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3104A00" w14:textId="77777777" w:rsidR="009116BF" w:rsidRPr="007A03B9" w:rsidRDefault="009116BF" w:rsidP="00AC3717">
      <w:pPr>
        <w:pStyle w:val="Adresas"/>
      </w:pPr>
    </w:p>
    <w:tbl>
      <w:tblPr>
        <w:tblW w:w="0" w:type="auto"/>
        <w:tblLayout w:type="fixed"/>
        <w:tblLook w:val="0000" w:firstRow="0" w:lastRow="0" w:firstColumn="0" w:lastColumn="0" w:noHBand="0" w:noVBand="0"/>
      </w:tblPr>
      <w:tblGrid>
        <w:gridCol w:w="4068"/>
        <w:gridCol w:w="16"/>
      </w:tblGrid>
      <w:tr w:rsidR="000217D3" w:rsidRPr="00954A8C" w14:paraId="3D73E204" w14:textId="77777777" w:rsidTr="00D22A39">
        <w:trPr>
          <w:cantSplit/>
          <w:trHeight w:val="340"/>
        </w:trPr>
        <w:tc>
          <w:tcPr>
            <w:tcW w:w="4084" w:type="dxa"/>
            <w:gridSpan w:val="2"/>
          </w:tcPr>
          <w:p w14:paraId="62F3C906" w14:textId="605C94ED" w:rsidR="000217D3" w:rsidRPr="00954A8C" w:rsidRDefault="005035CA" w:rsidP="00316D5A">
            <w:pPr>
              <w:framePr w:hSpace="180" w:wrap="around" w:vAnchor="text" w:hAnchor="page" w:x="7351" w:y="19"/>
            </w:pPr>
            <w:r>
              <w:t xml:space="preserve">  202</w:t>
            </w:r>
            <w:r w:rsidR="00753B91">
              <w:t>6</w:t>
            </w:r>
            <w:r>
              <w:t>-</w:t>
            </w:r>
            <w:r w:rsidR="00753B91">
              <w:t>0</w:t>
            </w:r>
            <w:r w:rsidR="007C1FBC">
              <w:t>8</w:t>
            </w:r>
            <w:r w:rsidR="000146BF">
              <w:t xml:space="preserve">-      </w:t>
            </w:r>
            <w:r>
              <w:t>Nr. 4-01-</w:t>
            </w:r>
          </w:p>
        </w:tc>
      </w:tr>
      <w:tr w:rsidR="000217D3" w:rsidRPr="00954A8C" w14:paraId="5A5C027C" w14:textId="77777777" w:rsidTr="00D22A39">
        <w:trPr>
          <w:gridAfter w:val="1"/>
          <w:wAfter w:w="16" w:type="dxa"/>
          <w:cantSplit/>
          <w:trHeight w:val="340"/>
        </w:trPr>
        <w:tc>
          <w:tcPr>
            <w:tcW w:w="4068" w:type="dxa"/>
          </w:tcPr>
          <w:p w14:paraId="38EB84DF" w14:textId="479855E8" w:rsidR="0054721F" w:rsidRDefault="005035CA" w:rsidP="0054721F">
            <w:pPr>
              <w:framePr w:hSpace="180" w:wrap="around" w:vAnchor="text" w:hAnchor="page" w:x="7351" w:y="19"/>
            </w:pPr>
            <w:r>
              <w:t xml:space="preserve">Į </w:t>
            </w:r>
            <w:bookmarkStart w:id="0" w:name="_Hlk238017802"/>
            <w:r w:rsidR="0054721F">
              <w:t>2026-08-21 Nr. GI-2026-08-21-01</w:t>
            </w:r>
          </w:p>
          <w:p w14:paraId="21B29071" w14:textId="11123CC4" w:rsidR="000217D3" w:rsidRPr="00954A8C" w:rsidRDefault="0054721F" w:rsidP="0054721F">
            <w:pPr>
              <w:framePr w:hSpace="180" w:wrap="around" w:vAnchor="text" w:hAnchor="page" w:x="7351" w:y="19"/>
            </w:pPr>
            <w:r>
              <w:t xml:space="preserve">  </w:t>
            </w:r>
            <w:r w:rsidR="007C1FBC">
              <w:t xml:space="preserve">2026-08-04 Nr. </w:t>
            </w:r>
            <w:r w:rsidR="007C1FBC" w:rsidRPr="007C1FBC">
              <w:t>GI-2026-08-</w:t>
            </w:r>
            <w:r w:rsidR="007C1FBC">
              <w:t>04</w:t>
            </w:r>
            <w:r w:rsidR="007C1FBC" w:rsidRPr="007C1FBC">
              <w:t>-0</w:t>
            </w:r>
            <w:r w:rsidR="007C1FBC">
              <w:t>1</w:t>
            </w:r>
            <w:bookmarkEnd w:id="0"/>
          </w:p>
        </w:tc>
      </w:tr>
      <w:tr w:rsidR="006A2355" w:rsidRPr="00954A8C" w14:paraId="2BA6AF16" w14:textId="77777777" w:rsidTr="00D22A39">
        <w:trPr>
          <w:gridAfter w:val="1"/>
          <w:wAfter w:w="16" w:type="dxa"/>
          <w:cantSplit/>
          <w:trHeight w:val="340"/>
        </w:trPr>
        <w:tc>
          <w:tcPr>
            <w:tcW w:w="4068" w:type="dxa"/>
          </w:tcPr>
          <w:p w14:paraId="2B52658E" w14:textId="58C435E0" w:rsidR="007C1FBC" w:rsidRDefault="0054721F" w:rsidP="0054721F">
            <w:pPr>
              <w:framePr w:hSpace="180" w:wrap="around" w:vAnchor="text" w:hAnchor="page" w:x="7351" w:y="19"/>
            </w:pPr>
            <w:r>
              <w:t xml:space="preserve">  </w:t>
            </w:r>
            <w:r w:rsidR="007C1FBC">
              <w:t>2026-08-04 Nr. GI-2026-08-04-02</w:t>
            </w:r>
          </w:p>
          <w:p w14:paraId="790E10C8" w14:textId="77B1E3C3" w:rsidR="006A2355" w:rsidRDefault="0054721F" w:rsidP="0054721F">
            <w:pPr>
              <w:framePr w:hSpace="180" w:wrap="around" w:vAnchor="text" w:hAnchor="page" w:x="7351" w:y="19"/>
            </w:pPr>
            <w:r>
              <w:t xml:space="preserve">  </w:t>
            </w:r>
            <w:r w:rsidR="007C1FBC">
              <w:t xml:space="preserve">2026-08-11  Nr. </w:t>
            </w:r>
            <w:r w:rsidR="007C1FBC" w:rsidRPr="006734A3">
              <w:t>GI-2026-0</w:t>
            </w:r>
            <w:r w:rsidR="007C1FBC">
              <w:t>8</w:t>
            </w:r>
            <w:r w:rsidR="007C1FBC" w:rsidRPr="006734A3">
              <w:t>-</w:t>
            </w:r>
            <w:r w:rsidR="007C1FBC">
              <w:t>11</w:t>
            </w:r>
            <w:r w:rsidR="007C1FBC" w:rsidRPr="006734A3">
              <w:t>-0</w:t>
            </w:r>
            <w:r w:rsidR="007C1FBC">
              <w:t>2</w:t>
            </w:r>
          </w:p>
        </w:tc>
      </w:tr>
    </w:tbl>
    <w:p w14:paraId="75400A3B" w14:textId="77777777" w:rsidR="00A5557E" w:rsidRDefault="006734A3" w:rsidP="00017260">
      <w:pPr>
        <w:suppressAutoHyphens w:val="0"/>
        <w:rPr>
          <w:lang w:eastAsia="lt-LT"/>
        </w:rPr>
      </w:pPr>
      <w:r w:rsidRPr="006734A3">
        <w:rPr>
          <w:lang w:eastAsia="lt-LT"/>
        </w:rPr>
        <w:t>Viešajai įstaigai „Girių inspekcija“</w:t>
      </w:r>
    </w:p>
    <w:p w14:paraId="0062BE96" w14:textId="20209DB4" w:rsidR="000217D3" w:rsidRPr="00706787" w:rsidRDefault="0094748F" w:rsidP="00017260">
      <w:pPr>
        <w:suppressAutoHyphens w:val="0"/>
        <w:rPr>
          <w:u w:val="single"/>
          <w:lang w:val="en-US" w:eastAsia="lt-LT"/>
        </w:rPr>
      </w:pPr>
      <w:r w:rsidRPr="00954A8C">
        <w:rPr>
          <w:lang w:eastAsia="lt-LT"/>
        </w:rPr>
        <w:t>E.</w:t>
      </w:r>
      <w:r w:rsidR="006160D5">
        <w:rPr>
          <w:lang w:eastAsia="lt-LT"/>
        </w:rPr>
        <w:t xml:space="preserve"> </w:t>
      </w:r>
      <w:r w:rsidRPr="00954A8C">
        <w:rPr>
          <w:lang w:eastAsia="lt-LT"/>
        </w:rPr>
        <w:t>p</w:t>
      </w:r>
      <w:r w:rsidR="00706787">
        <w:rPr>
          <w:lang w:eastAsia="lt-LT"/>
        </w:rPr>
        <w:t xml:space="preserve">. </w:t>
      </w:r>
      <w:proofErr w:type="spellStart"/>
      <w:r w:rsidR="00706787">
        <w:rPr>
          <w:rFonts w:eastAsia="Calibri"/>
          <w:color w:val="000000" w:themeColor="text1"/>
          <w:lang w:eastAsia="en-US"/>
        </w:rPr>
        <w:t>giriuinspekcija</w:t>
      </w:r>
      <w:proofErr w:type="spellEnd"/>
      <w:r w:rsidR="00706787">
        <w:rPr>
          <w:rFonts w:eastAsia="Calibri"/>
          <w:color w:val="000000" w:themeColor="text1"/>
          <w:lang w:val="en-US" w:eastAsia="en-US"/>
        </w:rPr>
        <w:t>@gmail.com</w:t>
      </w:r>
    </w:p>
    <w:p w14:paraId="67362B6D" w14:textId="77777777" w:rsidR="00595680" w:rsidRPr="00954A8C" w:rsidRDefault="00595680" w:rsidP="00AC3717">
      <w:pPr>
        <w:pStyle w:val="Pavadinimas1"/>
        <w:ind w:right="0"/>
        <w:contextualSpacing/>
        <w:jc w:val="both"/>
        <w:rPr>
          <w:b/>
        </w:rPr>
      </w:pPr>
    </w:p>
    <w:p w14:paraId="242CD183" w14:textId="396F932F" w:rsidR="0040185D" w:rsidRDefault="0040185D" w:rsidP="00AC3717">
      <w:pPr>
        <w:pStyle w:val="Pavadinimas1"/>
        <w:ind w:right="0"/>
        <w:contextualSpacing/>
        <w:jc w:val="both"/>
        <w:rPr>
          <w:b/>
        </w:rPr>
      </w:pPr>
    </w:p>
    <w:p w14:paraId="086E3690" w14:textId="77777777" w:rsidR="006A2355" w:rsidRPr="00954A8C" w:rsidRDefault="006A2355" w:rsidP="00AC3717">
      <w:pPr>
        <w:pStyle w:val="Pavadinimas1"/>
        <w:ind w:right="0"/>
        <w:contextualSpacing/>
        <w:jc w:val="both"/>
        <w:rPr>
          <w:b/>
        </w:rPr>
      </w:pPr>
    </w:p>
    <w:p w14:paraId="326A2F80" w14:textId="4BF78EB4" w:rsidR="000217D3" w:rsidRPr="00627180" w:rsidRDefault="001037EF" w:rsidP="00D61055">
      <w:pPr>
        <w:shd w:val="clear" w:color="auto" w:fill="FFFFFF"/>
        <w:suppressAutoHyphens w:val="0"/>
        <w:rPr>
          <w:b/>
          <w:caps/>
          <w:color w:val="000000"/>
          <w:lang w:eastAsia="lt-LT"/>
        </w:rPr>
      </w:pPr>
      <w:r w:rsidRPr="00954A8C">
        <w:rPr>
          <w:b/>
          <w:caps/>
          <w:color w:val="000000"/>
          <w:lang w:eastAsia="lt-LT"/>
        </w:rPr>
        <w:t>DĖL</w:t>
      </w:r>
      <w:r w:rsidR="00EE50A4" w:rsidRPr="00954A8C">
        <w:rPr>
          <w:b/>
          <w:caps/>
          <w:color w:val="000000"/>
          <w:lang w:eastAsia="lt-LT"/>
        </w:rPr>
        <w:t xml:space="preserve"> </w:t>
      </w:r>
      <w:r w:rsidR="007E4ECE" w:rsidRPr="007E4ECE">
        <w:rPr>
          <w:b/>
          <w:caps/>
          <w:color w:val="000000"/>
          <w:lang w:eastAsia="lt-LT"/>
        </w:rPr>
        <w:t>viešosios įstaigos „Girių inspekcija“</w:t>
      </w:r>
      <w:r w:rsidR="007E4ECE">
        <w:rPr>
          <w:b/>
          <w:caps/>
          <w:color w:val="000000"/>
          <w:lang w:eastAsia="lt-LT"/>
        </w:rPr>
        <w:t xml:space="preserve"> raštų</w:t>
      </w:r>
    </w:p>
    <w:p w14:paraId="2EAD071C" w14:textId="77777777" w:rsidR="000217D3" w:rsidRPr="00954A8C" w:rsidRDefault="007A2D1F" w:rsidP="007A2D1F">
      <w:pPr>
        <w:tabs>
          <w:tab w:val="left" w:pos="2295"/>
        </w:tabs>
        <w:suppressAutoHyphens w:val="0"/>
        <w:ind w:firstLine="851"/>
        <w:rPr>
          <w:lang w:eastAsia="lt-LT"/>
        </w:rPr>
      </w:pPr>
      <w:r w:rsidRPr="00954A8C">
        <w:rPr>
          <w:lang w:eastAsia="lt-LT"/>
        </w:rPr>
        <w:tab/>
      </w:r>
    </w:p>
    <w:tbl>
      <w:tblPr>
        <w:tblW w:w="9070" w:type="dxa"/>
        <w:tblLayout w:type="fixed"/>
        <w:tblLook w:val="0000" w:firstRow="0" w:lastRow="0" w:firstColumn="0" w:lastColumn="0" w:noHBand="0" w:noVBand="0"/>
      </w:tblPr>
      <w:tblGrid>
        <w:gridCol w:w="2473"/>
        <w:gridCol w:w="6597"/>
      </w:tblGrid>
      <w:tr w:rsidR="000217D3" w:rsidRPr="00954A8C" w14:paraId="1F23258E" w14:textId="77777777" w:rsidTr="00687FD9">
        <w:tc>
          <w:tcPr>
            <w:tcW w:w="2473" w:type="dxa"/>
            <w:shd w:val="clear" w:color="auto" w:fill="auto"/>
          </w:tcPr>
          <w:p w14:paraId="3EF68D32" w14:textId="77777777" w:rsidR="000217D3" w:rsidRPr="00954A8C" w:rsidRDefault="000217D3" w:rsidP="000217D3">
            <w:pPr>
              <w:suppressAutoHyphens w:val="0"/>
              <w:spacing w:line="276" w:lineRule="auto"/>
              <w:ind w:firstLine="851"/>
              <w:rPr>
                <w:lang w:eastAsia="lt-LT"/>
              </w:rPr>
            </w:pPr>
          </w:p>
        </w:tc>
        <w:tc>
          <w:tcPr>
            <w:tcW w:w="6597" w:type="dxa"/>
            <w:shd w:val="clear" w:color="auto" w:fill="auto"/>
          </w:tcPr>
          <w:p w14:paraId="139390B5" w14:textId="15A328BA" w:rsidR="005E360B" w:rsidRPr="00954A8C" w:rsidRDefault="005E360B">
            <w:pPr>
              <w:suppressAutoHyphens w:val="0"/>
              <w:spacing w:line="276" w:lineRule="auto"/>
              <w:ind w:left="-2475"/>
              <w:jc w:val="center"/>
              <w:rPr>
                <w:lang w:eastAsia="lt-LT"/>
              </w:rPr>
            </w:pPr>
          </w:p>
        </w:tc>
      </w:tr>
    </w:tbl>
    <w:p w14:paraId="50DD3BB2" w14:textId="3721E161" w:rsidR="00A13A1E" w:rsidRPr="00A13A1E" w:rsidRDefault="00A13A1E" w:rsidP="00A13A1E">
      <w:pPr>
        <w:suppressAutoHyphens w:val="0"/>
        <w:spacing w:line="360" w:lineRule="auto"/>
        <w:ind w:firstLine="709"/>
        <w:jc w:val="both"/>
        <w:rPr>
          <w:rFonts w:eastAsia="Calibri"/>
          <w:color w:val="000000" w:themeColor="text1"/>
          <w:lang w:eastAsia="en-US"/>
        </w:rPr>
      </w:pPr>
      <w:r w:rsidRPr="00A13A1E">
        <w:rPr>
          <w:rFonts w:eastAsia="Calibri"/>
          <w:color w:val="000000" w:themeColor="text1"/>
          <w:lang w:eastAsia="en-US"/>
        </w:rPr>
        <w:t>Lietuvos Respublikos specialiųjų tyrimų tarnyboje (toliau – Specialiųjų tyrimų tarnyba) gauti viešosios įstaigos „Girių inspekcija“ raštai, kuriuose keliami klausimai, susiję su konkrečių miškų ir kitų teritorijų parinkimo pagrįstumu, jų ekologine verte, alternatyvių teritorijų pasirinkimu, poveikio aplinkai vertinimu, konkrečių teritorijų planavimo sprendinių teisėtumu ir tikslingumu, taip pat prašoma atlikti atskirų teritorijų ar projektinių sprendinių antikorupcinį vertinimą.</w:t>
      </w:r>
    </w:p>
    <w:p w14:paraId="5247F461" w14:textId="2E613437" w:rsidR="00A13A1E" w:rsidRPr="00A13A1E" w:rsidRDefault="00A13A1E" w:rsidP="00A13A1E">
      <w:pPr>
        <w:suppressAutoHyphens w:val="0"/>
        <w:spacing w:line="360" w:lineRule="auto"/>
        <w:ind w:firstLine="709"/>
        <w:jc w:val="both"/>
        <w:rPr>
          <w:rFonts w:eastAsia="Calibri"/>
          <w:color w:val="000000" w:themeColor="text1"/>
          <w:lang w:eastAsia="en-US"/>
        </w:rPr>
      </w:pPr>
      <w:r w:rsidRPr="00A13A1E">
        <w:rPr>
          <w:rFonts w:eastAsia="Calibri"/>
          <w:color w:val="000000" w:themeColor="text1"/>
          <w:lang w:eastAsia="en-US"/>
        </w:rPr>
        <w:t>Informuojame, kad pagal Lietuvos Respublikos specialiųjų tyrimų tarnybos įstatymo 6 straipsnį Specialiųjų tyrimų tarnybos veiklos tikslas yra mažinti korupciją, o šio įstatymo 7 straipsnyje Specialiųjų tyrimų tarnybai pavesta vykdyti baudžiamąjį persekiojimą dėl korupcinio pobūdžio nusikalstamų veikų, kriminalinę žvalgybą, korupcijos prevenciją, analitinę antikorupcinę žvalgybą, didinti antikorupcinį sąmoningumą ir vykdyti kitus teisės aktuose Specialiųjų tyrimų tarnybai nustatytus uždavinius. Taigi</w:t>
      </w:r>
      <w:r w:rsidR="00D8545B">
        <w:rPr>
          <w:rFonts w:eastAsia="Calibri"/>
          <w:color w:val="000000" w:themeColor="text1"/>
          <w:lang w:eastAsia="en-US"/>
        </w:rPr>
        <w:t>,</w:t>
      </w:r>
      <w:r w:rsidRPr="00A13A1E">
        <w:rPr>
          <w:rFonts w:eastAsia="Calibri"/>
          <w:color w:val="000000" w:themeColor="text1"/>
          <w:lang w:eastAsia="en-US"/>
        </w:rPr>
        <w:t xml:space="preserve"> teisės aktai Specialiųjų tyrimų tarnybai nesuteikia </w:t>
      </w:r>
      <w:r w:rsidR="00D8545B">
        <w:rPr>
          <w:rFonts w:eastAsia="Calibri"/>
          <w:color w:val="000000" w:themeColor="text1"/>
          <w:lang w:eastAsia="en-US"/>
        </w:rPr>
        <w:t>įgaliojimų</w:t>
      </w:r>
      <w:r w:rsidRPr="00A13A1E">
        <w:rPr>
          <w:rFonts w:eastAsia="Calibri"/>
          <w:color w:val="000000" w:themeColor="text1"/>
          <w:lang w:eastAsia="en-US"/>
        </w:rPr>
        <w:t xml:space="preserve"> spręsti, ar konkrečiam projektui įgyvendinti aplinkosaugos, teritorijų planavimo ar techniniu požiūriu pagrįstai pasirinktas konkretus miško plotas, ar kita teritorija būtų tinkamesnė, taip pat vertinti konkrečių medynų, buveinių ar kitų gamtinių vertybių būklę.</w:t>
      </w:r>
    </w:p>
    <w:p w14:paraId="2D77097A" w14:textId="77777777" w:rsidR="00A13A1E" w:rsidRPr="00A13A1E" w:rsidRDefault="00A13A1E" w:rsidP="00A13A1E">
      <w:pPr>
        <w:suppressAutoHyphens w:val="0"/>
        <w:spacing w:line="360" w:lineRule="auto"/>
        <w:ind w:firstLine="709"/>
        <w:jc w:val="both"/>
        <w:rPr>
          <w:rFonts w:eastAsia="Calibri"/>
          <w:color w:val="000000" w:themeColor="text1"/>
          <w:lang w:eastAsia="en-US"/>
        </w:rPr>
      </w:pPr>
      <w:r w:rsidRPr="00A13A1E">
        <w:rPr>
          <w:rFonts w:eastAsia="Calibri"/>
          <w:color w:val="000000" w:themeColor="text1"/>
          <w:lang w:eastAsia="en-US"/>
        </w:rPr>
        <w:t xml:space="preserve">Atkreipiame dėmesį, kad Lietuvos Respublikos korupcijos prevencijos įstatymo (toliau – Korupcijos prevencijos įstatymas) 8 straipsnio 5 dalyje nustatyta, jog Specialiųjų tyrimų tarnyba atlieka norminio pobūdžio teisės aktų projektų ar galiojančių norminių teisės aktų antikorupcinį vertinimą. Tokio vertinimo tikslas – nustatyti teisinio reguliavimo trūkumus ir korupcijos rizikos veiksnius, galinčius sudaryti prielaidas neskaidriam, nevienodam ar nepagrįstai diskreciniam sprendimų priėmimui. Todėl šiame įstatyme nustatytas antikorupcinis vertinimas nėra konkrečios </w:t>
      </w:r>
      <w:r w:rsidRPr="00A13A1E">
        <w:rPr>
          <w:rFonts w:eastAsia="Calibri"/>
          <w:color w:val="000000" w:themeColor="text1"/>
          <w:lang w:eastAsia="en-US"/>
        </w:rPr>
        <w:lastRenderedPageBreak/>
        <w:t>teritorijos, atskiro žemės sklypo, projekto, techninio sprendinio ar individualaus administracinio sprendimo aplinkosauginio ar faktinio pagrįstumo ekspertizė.</w:t>
      </w:r>
    </w:p>
    <w:p w14:paraId="4AB357CC" w14:textId="5C200029" w:rsidR="00A13A1E" w:rsidRPr="00A13A1E" w:rsidRDefault="00A13A1E" w:rsidP="00A13A1E">
      <w:pPr>
        <w:suppressAutoHyphens w:val="0"/>
        <w:spacing w:line="360" w:lineRule="auto"/>
        <w:ind w:firstLine="709"/>
        <w:jc w:val="both"/>
        <w:rPr>
          <w:rFonts w:eastAsia="Calibri"/>
          <w:color w:val="000000" w:themeColor="text1"/>
          <w:lang w:eastAsia="en-US"/>
        </w:rPr>
      </w:pPr>
      <w:r w:rsidRPr="00A13A1E">
        <w:rPr>
          <w:rFonts w:eastAsia="Calibri"/>
          <w:color w:val="000000" w:themeColor="text1"/>
          <w:lang w:eastAsia="en-US"/>
        </w:rPr>
        <w:t>Informuojame, kad, atsižvelgdama į Jūsų kreipimuose keliamą problematiką</w:t>
      </w:r>
      <w:r w:rsidR="00B31311">
        <w:rPr>
          <w:rFonts w:eastAsia="Calibri"/>
          <w:color w:val="000000" w:themeColor="text1"/>
          <w:lang w:eastAsia="en-US"/>
        </w:rPr>
        <w:t xml:space="preserve">, taip pat </w:t>
      </w:r>
      <w:r w:rsidR="00B31311" w:rsidRPr="00B31311">
        <w:rPr>
          <w:rFonts w:eastAsia="Calibri"/>
          <w:color w:val="000000" w:themeColor="text1"/>
          <w:lang w:eastAsia="en-US"/>
        </w:rPr>
        <w:t>atsižvelgdama į Specialiųjų tyrimų tarnybos 2026 m. birželio 11 d. atliktame antikorupciniame vertinime</w:t>
      </w:r>
      <w:r w:rsidR="00B31311">
        <w:rPr>
          <w:rStyle w:val="Puslapioinaosnuoroda"/>
          <w:rFonts w:eastAsia="Calibri"/>
          <w:color w:val="000000" w:themeColor="text1"/>
          <w:lang w:eastAsia="en-US"/>
        </w:rPr>
        <w:footnoteReference w:id="1"/>
      </w:r>
      <w:r w:rsidR="00B31311" w:rsidRPr="00B31311">
        <w:rPr>
          <w:rFonts w:eastAsia="Calibri"/>
          <w:color w:val="000000" w:themeColor="text1"/>
          <w:lang w:eastAsia="en-US"/>
        </w:rPr>
        <w:t xml:space="preserve"> Nr. 4-01-5312 „Dėl Vyriausybės nutarimo projekto (TAIS Nr. 26-7704)“ nustatytus korupcijos rizikos veiksnius</w:t>
      </w:r>
      <w:r w:rsidR="00B31311">
        <w:rPr>
          <w:rFonts w:eastAsia="Calibri"/>
          <w:color w:val="000000" w:themeColor="text1"/>
          <w:lang w:eastAsia="en-US"/>
        </w:rPr>
        <w:t xml:space="preserve">, </w:t>
      </w:r>
      <w:r w:rsidRPr="00A13A1E">
        <w:rPr>
          <w:rFonts w:eastAsia="Calibri"/>
          <w:color w:val="000000" w:themeColor="text1"/>
          <w:lang w:eastAsia="en-US"/>
        </w:rPr>
        <w:t xml:space="preserve">vadovaudamasi Korupcijos prevencijos įstatymo 8 straipsnio 5 dalies nuostatomis, Specialiųjų tyrimų tarnyba atliko Miško žemės pavertimo kitomis naudmenomis ir kompensavimo už miško žemės pavertimą kitomis naudmenomis tvarkos aprašo, patvirtinto Lietuvos Respublikos Vyriausybės 2011 m. rugsėjo 28 d. nutarimu Nr. 1131, antikorupcinį vertinimą. 2026 m. rugpjūčio </w:t>
      </w:r>
      <w:r w:rsidR="00D8545B">
        <w:rPr>
          <w:rFonts w:eastAsia="Calibri"/>
          <w:color w:val="000000" w:themeColor="text1"/>
          <w:lang w:eastAsia="en-US"/>
        </w:rPr>
        <w:t>24</w:t>
      </w:r>
      <w:r w:rsidRPr="00A13A1E">
        <w:rPr>
          <w:rFonts w:eastAsia="Calibri"/>
          <w:color w:val="000000" w:themeColor="text1"/>
          <w:lang w:eastAsia="en-US"/>
        </w:rPr>
        <w:t xml:space="preserve"> d. antikorupcinio vertinimo išvada Nr. 4-01-8028 „Dėl Miško žemės pavertimo kitomis naudmenomis ir kompensavimo už miško žemės pavertimą kitomis naudmenomis tvarkos aprašo“ (toliau – Išvada) teisės aktų nustatyta tvarka pateikta Lietuvos Respublikos aplinkos ministerijai ir Lietuvos Respublikos Vyriausybės kanceliarijai. Su Išvada galite susipažinti Lietuvos Respublikos Seimo teisės aktų informacinėje sistemoje</w:t>
      </w:r>
      <w:r>
        <w:rPr>
          <w:rStyle w:val="Puslapioinaosnuoroda"/>
          <w:rFonts w:eastAsia="Calibri"/>
          <w:color w:val="000000" w:themeColor="text1"/>
          <w:lang w:eastAsia="en-US"/>
        </w:rPr>
        <w:footnoteReference w:id="2"/>
      </w:r>
      <w:r w:rsidRPr="00A13A1E">
        <w:rPr>
          <w:rFonts w:eastAsia="Calibri"/>
          <w:color w:val="000000" w:themeColor="text1"/>
          <w:lang w:eastAsia="en-US"/>
        </w:rPr>
        <w:t>.</w:t>
      </w:r>
    </w:p>
    <w:p w14:paraId="5D3C1C14" w14:textId="77777777" w:rsidR="00A13A1E" w:rsidRPr="00A13A1E" w:rsidRDefault="00A13A1E" w:rsidP="00A13A1E">
      <w:pPr>
        <w:suppressAutoHyphens w:val="0"/>
        <w:spacing w:line="360" w:lineRule="auto"/>
        <w:ind w:firstLine="709"/>
        <w:jc w:val="both"/>
        <w:rPr>
          <w:rFonts w:eastAsia="Calibri"/>
          <w:color w:val="000000" w:themeColor="text1"/>
          <w:lang w:eastAsia="en-US"/>
        </w:rPr>
      </w:pPr>
      <w:r w:rsidRPr="00A13A1E">
        <w:rPr>
          <w:rFonts w:eastAsia="Calibri"/>
          <w:color w:val="000000" w:themeColor="text1"/>
          <w:lang w:eastAsia="en-US"/>
        </w:rPr>
        <w:t>Vadovaujantis Korupcijos prevencijos įstatymo 8 straipsnio 8 dalies nuostatomis, minėtos institucijos per du mėnesius nuo antikorupcinio vertinimo išvados gavimo dienos Lietuvos Respublikos Seimo teisės aktų informacinėje sistemoje privalo paskelbti informaciją apie tai, kaip atsižvelgta arba planuojama atsižvelgti į pateiktas pastabas ir pasiūlymus, o jeigu į antikorupcinio vertinimo išvadoje pateiktas pastabas ir pasiūlymus neatsižvelgta, – nurodyti tokio sprendimo priežastis ir motyvus, užpildant antikorupcinio vertinimo išvados įgyvendinimo pažymą.</w:t>
      </w:r>
    </w:p>
    <w:p w14:paraId="3FF2DBA9" w14:textId="77777777" w:rsidR="00A5557E" w:rsidRDefault="00A5557E" w:rsidP="000C751F">
      <w:pPr>
        <w:suppressAutoHyphens w:val="0"/>
        <w:spacing w:line="360" w:lineRule="auto"/>
        <w:jc w:val="both"/>
      </w:pPr>
    </w:p>
    <w:p w14:paraId="5A0F610D" w14:textId="7231B52B" w:rsidR="000C751F" w:rsidRDefault="00506284" w:rsidP="000C751F">
      <w:pPr>
        <w:suppressAutoHyphens w:val="0"/>
        <w:spacing w:line="360" w:lineRule="auto"/>
        <w:jc w:val="both"/>
        <w:rPr>
          <w:lang w:eastAsia="lt-LT"/>
        </w:rPr>
      </w:pPr>
      <w:r>
        <w:t>D</w:t>
      </w:r>
      <w:r w:rsidR="000C751F" w:rsidRPr="005C15B4">
        <w:t>irektoriaus pavaduotojas</w:t>
      </w:r>
      <w:r w:rsidR="000C751F" w:rsidRPr="005C15B4">
        <w:tab/>
      </w:r>
      <w:r w:rsidR="000C751F" w:rsidRPr="005C15B4">
        <w:tab/>
      </w:r>
      <w:r w:rsidR="000C751F" w:rsidRPr="005C15B4">
        <w:tab/>
      </w:r>
      <w:r w:rsidR="000C751F" w:rsidRPr="005C15B4">
        <w:tab/>
      </w:r>
      <w:r w:rsidR="000C751F" w:rsidRPr="005C15B4">
        <w:tab/>
      </w:r>
      <w:r w:rsidR="000C751F" w:rsidRPr="005C15B4">
        <w:tab/>
      </w:r>
      <w:r>
        <w:tab/>
        <w:t>E</w:t>
      </w:r>
      <w:r w:rsidR="00B31311">
        <w:t>gidijus Radzevičius</w:t>
      </w:r>
    </w:p>
    <w:p w14:paraId="1B0B116F" w14:textId="3F7A2D5D" w:rsidR="000C751F" w:rsidRDefault="000C751F" w:rsidP="000C751F">
      <w:pPr>
        <w:suppressAutoHyphens w:val="0"/>
        <w:spacing w:line="360" w:lineRule="auto"/>
        <w:jc w:val="both"/>
        <w:rPr>
          <w:lang w:eastAsia="lt-LT"/>
        </w:rPr>
      </w:pPr>
    </w:p>
    <w:p w14:paraId="4D2B1F1A" w14:textId="0A550BE1" w:rsidR="00A5557E" w:rsidRDefault="00A5557E" w:rsidP="000C751F">
      <w:pPr>
        <w:suppressAutoHyphens w:val="0"/>
        <w:spacing w:line="360" w:lineRule="auto"/>
        <w:jc w:val="both"/>
        <w:rPr>
          <w:lang w:eastAsia="lt-LT"/>
        </w:rPr>
      </w:pPr>
    </w:p>
    <w:p w14:paraId="67F2690E" w14:textId="59B51A79" w:rsidR="00A5557E" w:rsidRDefault="00A5557E" w:rsidP="000C751F">
      <w:pPr>
        <w:suppressAutoHyphens w:val="0"/>
        <w:spacing w:line="360" w:lineRule="auto"/>
        <w:jc w:val="both"/>
        <w:rPr>
          <w:lang w:eastAsia="lt-LT"/>
        </w:rPr>
      </w:pPr>
    </w:p>
    <w:p w14:paraId="13C56C60" w14:textId="17DB5F3E" w:rsidR="00A5557E" w:rsidRDefault="00A5557E" w:rsidP="000C751F">
      <w:pPr>
        <w:suppressAutoHyphens w:val="0"/>
        <w:spacing w:line="360" w:lineRule="auto"/>
        <w:jc w:val="both"/>
        <w:rPr>
          <w:lang w:eastAsia="lt-LT"/>
        </w:rPr>
      </w:pPr>
    </w:p>
    <w:p w14:paraId="55E1821F" w14:textId="77777777" w:rsidR="00A5557E" w:rsidRDefault="00A5557E" w:rsidP="000C751F">
      <w:pPr>
        <w:suppressAutoHyphens w:val="0"/>
        <w:spacing w:line="360" w:lineRule="auto"/>
        <w:jc w:val="both"/>
        <w:rPr>
          <w:lang w:eastAsia="lt-LT"/>
        </w:rPr>
      </w:pPr>
    </w:p>
    <w:p w14:paraId="12A87D69" w14:textId="77777777" w:rsidR="000C751F" w:rsidRPr="0017392B" w:rsidRDefault="000C751F" w:rsidP="000C751F">
      <w:pPr>
        <w:tabs>
          <w:tab w:val="right" w:pos="9498"/>
        </w:tabs>
        <w:suppressAutoHyphens w:val="0"/>
        <w:spacing w:line="360" w:lineRule="auto"/>
        <w:jc w:val="both"/>
      </w:pPr>
      <w:r>
        <w:rPr>
          <w:lang w:eastAsia="lt-LT"/>
        </w:rPr>
        <w:t>G</w:t>
      </w:r>
      <w:r w:rsidRPr="00954A8C">
        <w:rPr>
          <w:lang w:eastAsia="lt-LT"/>
        </w:rPr>
        <w:t xml:space="preserve">intas Kerbelis, tel. </w:t>
      </w:r>
      <w:r>
        <w:rPr>
          <w:lang w:eastAsia="lt-LT"/>
        </w:rPr>
        <w:t>+370</w:t>
      </w:r>
      <w:r w:rsidRPr="00954A8C">
        <w:rPr>
          <w:lang w:eastAsia="lt-LT"/>
        </w:rPr>
        <w:t xml:space="preserve"> 706 63 294, el. p. gintas.ker</w:t>
      </w:r>
      <w:r w:rsidRPr="0017392B">
        <w:rPr>
          <w:lang w:eastAsia="lt-LT"/>
        </w:rPr>
        <w:t xml:space="preserve">belis@stt.lt  </w:t>
      </w:r>
    </w:p>
    <w:sectPr w:rsidR="000C751F" w:rsidRPr="0017392B" w:rsidSect="0017392B">
      <w:headerReference w:type="default" r:id="rId8"/>
      <w:headerReference w:type="first" r:id="rId9"/>
      <w:footerReference w:type="first" r:id="rId10"/>
      <w:footnotePr>
        <w:pos w:val="beneathText"/>
      </w:footnotePr>
      <w:pgSz w:w="11905" w:h="16837"/>
      <w:pgMar w:top="1134" w:right="737" w:bottom="1701" w:left="1701" w:header="1123" w:footer="74"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97E66" w14:textId="77777777" w:rsidR="007472C3" w:rsidRDefault="007472C3">
      <w:r>
        <w:separator/>
      </w:r>
    </w:p>
  </w:endnote>
  <w:endnote w:type="continuationSeparator" w:id="0">
    <w:p w14:paraId="14F915DC" w14:textId="77777777" w:rsidR="007472C3" w:rsidRDefault="00747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A876B" w14:textId="2474815B" w:rsidR="00256D43" w:rsidRDefault="00256D43" w:rsidP="00137EFF">
    <w:pPr>
      <w:pStyle w:val="Porat"/>
      <w:tabs>
        <w:tab w:val="clear" w:pos="8306"/>
        <w:tab w:val="left" w:pos="8080"/>
        <w:tab w:val="right" w:pos="9356"/>
      </w:tabs>
    </w:pPr>
  </w:p>
  <w:p w14:paraId="4139E11F" w14:textId="77777777" w:rsidR="00256D43" w:rsidRDefault="00256D43" w:rsidP="00392BAA">
    <w:pPr>
      <w:pStyle w:val="Porat"/>
    </w:pPr>
  </w:p>
  <w:p w14:paraId="647E4684" w14:textId="77777777" w:rsidR="00256D43" w:rsidRDefault="00256D43" w:rsidP="00392BAA">
    <w:pPr>
      <w:pStyle w:val="Porat"/>
    </w:pPr>
  </w:p>
  <w:p w14:paraId="5B641124" w14:textId="77777777" w:rsidR="00256D43" w:rsidRDefault="00256D43" w:rsidP="00392BAA">
    <w:pPr>
      <w:pStyle w:val="Porat"/>
    </w:pPr>
  </w:p>
  <w:p w14:paraId="28F26E18" w14:textId="77777777" w:rsidR="00256D43" w:rsidRDefault="00256D43" w:rsidP="00392BA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B376A" w14:textId="77777777" w:rsidR="007472C3" w:rsidRDefault="007472C3">
      <w:r>
        <w:separator/>
      </w:r>
    </w:p>
  </w:footnote>
  <w:footnote w:type="continuationSeparator" w:id="0">
    <w:p w14:paraId="712E7CCC" w14:textId="77777777" w:rsidR="007472C3" w:rsidRDefault="007472C3">
      <w:r>
        <w:continuationSeparator/>
      </w:r>
    </w:p>
  </w:footnote>
  <w:footnote w:id="1">
    <w:p w14:paraId="1098B37F" w14:textId="2BA4B02F" w:rsidR="00B31311" w:rsidRDefault="00B31311">
      <w:pPr>
        <w:pStyle w:val="Puslapioinaostekstas"/>
      </w:pPr>
      <w:r>
        <w:rPr>
          <w:rStyle w:val="Puslapioinaosnuoroda"/>
        </w:rPr>
        <w:footnoteRef/>
      </w:r>
      <w:r>
        <w:t xml:space="preserve"> Prieiga internetu: </w:t>
      </w:r>
      <w:r w:rsidRPr="00B31311">
        <w:t>https://e-seimas.lrs.lt/portal/legalAct/lt/TAK/ba180912655c11f1aa9cfebedf36d56d?positionInSearchResults=0&amp;searchModelUUID=ed2106bb-7e64-455d-92a8-b105f5127d9b</w:t>
      </w:r>
      <w:r>
        <w:t>.</w:t>
      </w:r>
    </w:p>
  </w:footnote>
  <w:footnote w:id="2">
    <w:p w14:paraId="3983EDB5" w14:textId="59D89DAD" w:rsidR="00A13A1E" w:rsidRDefault="00A13A1E">
      <w:pPr>
        <w:pStyle w:val="Puslapioinaostekstas"/>
      </w:pPr>
      <w:r>
        <w:rPr>
          <w:rStyle w:val="Puslapioinaosnuoroda"/>
        </w:rPr>
        <w:footnoteRef/>
      </w:r>
      <w:r>
        <w:t xml:space="preserve"> Prieiga internetu: </w:t>
      </w:r>
      <w:r w:rsidRPr="00A13A1E">
        <w:t>https://e-seimas.lrs.lt/portal/legalAct/lt/TAK/bbf91061a03c11f18b9f9d8d7019912a?positionInSearchResults=0&amp;searchModelUUID=9a158a93-a20f-4b33-9fae-b27b61383612</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7267522"/>
      <w:docPartObj>
        <w:docPartGallery w:val="Page Numbers (Top of Page)"/>
        <w:docPartUnique/>
      </w:docPartObj>
    </w:sdtPr>
    <w:sdtEndPr>
      <w:rPr>
        <w:noProof/>
      </w:rPr>
    </w:sdtEndPr>
    <w:sdtContent>
      <w:p w14:paraId="2FBDA1A2" w14:textId="77777777" w:rsidR="00256D43" w:rsidRDefault="000D3E7C">
        <w:pPr>
          <w:pStyle w:val="Antrats"/>
          <w:jc w:val="center"/>
        </w:pPr>
        <w:r>
          <w:fldChar w:fldCharType="begin"/>
        </w:r>
        <w:r>
          <w:instrText xml:space="preserve"> PAGE   \* MERGEFORMAT </w:instrText>
        </w:r>
        <w:r>
          <w:fldChar w:fldCharType="separate"/>
        </w:r>
        <w:r w:rsidR="00205D4C">
          <w:rPr>
            <w:noProof/>
          </w:rPr>
          <w:t>3</w:t>
        </w:r>
        <w:r>
          <w:rPr>
            <w:noProof/>
          </w:rPr>
          <w:fldChar w:fldCharType="end"/>
        </w:r>
      </w:p>
    </w:sdtContent>
  </w:sdt>
  <w:p w14:paraId="18EE9A19" w14:textId="77777777" w:rsidR="00256D43" w:rsidRDefault="00256D43" w:rsidP="00EE5859">
    <w:pPr>
      <w:pStyle w:val="Antrat1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52F19" w14:textId="77777777" w:rsidR="00256D43" w:rsidRPr="00095F50" w:rsidRDefault="00256D43" w:rsidP="006A0169">
    <w:pPr>
      <w:tabs>
        <w:tab w:val="right" w:pos="8306"/>
      </w:tabs>
      <w:suppressAutoHyphens w:val="0"/>
      <w:jc w:val="center"/>
      <w:rPr>
        <w:sz w:val="28"/>
        <w:szCs w:val="28"/>
        <w:lang w:eastAsia="en-US"/>
      </w:rPr>
    </w:pPr>
    <w:r w:rsidRPr="00095F50">
      <w:rPr>
        <w:noProof/>
        <w:sz w:val="28"/>
        <w:szCs w:val="28"/>
        <w:lang w:eastAsia="lt-LT"/>
      </w:rPr>
      <w:drawing>
        <wp:inline distT="0" distB="0" distL="0" distR="0" wp14:anchorId="5D8F0538" wp14:editId="52C81BFF">
          <wp:extent cx="563880" cy="556260"/>
          <wp:effectExtent l="0" t="0" r="7620" b="0"/>
          <wp:docPr id="1" name="Paveikslėlis 11" descr="image001"/>
          <wp:cNvGraphicFramePr/>
          <a:graphic xmlns:a="http://schemas.openxmlformats.org/drawingml/2006/main">
            <a:graphicData uri="http://schemas.openxmlformats.org/drawingml/2006/picture">
              <pic:pic xmlns:pic="http://schemas.openxmlformats.org/drawingml/2006/picture">
                <pic:nvPicPr>
                  <pic:cNvPr id="1" name="Paveikslėlis 1" descr="image00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880" cy="556260"/>
                  </a:xfrm>
                  <a:prstGeom prst="rect">
                    <a:avLst/>
                  </a:prstGeom>
                  <a:noFill/>
                  <a:ln>
                    <a:noFill/>
                  </a:ln>
                </pic:spPr>
              </pic:pic>
            </a:graphicData>
          </a:graphic>
        </wp:inline>
      </w:drawing>
    </w:r>
  </w:p>
  <w:p w14:paraId="649C8E53" w14:textId="77777777" w:rsidR="00256D43" w:rsidRPr="006A0169" w:rsidRDefault="00256D43" w:rsidP="006A0169">
    <w:pPr>
      <w:tabs>
        <w:tab w:val="right" w:pos="8306"/>
      </w:tabs>
      <w:suppressAutoHyphens w:val="0"/>
      <w:jc w:val="center"/>
      <w:rPr>
        <w:sz w:val="16"/>
        <w:lang w:eastAsia="en-US"/>
      </w:rPr>
    </w:pPr>
  </w:p>
  <w:p w14:paraId="650CE17E" w14:textId="77777777" w:rsidR="00256D43" w:rsidRPr="00B1399D" w:rsidRDefault="00256D43" w:rsidP="006A0169">
    <w:pPr>
      <w:suppressAutoHyphens w:val="0"/>
      <w:jc w:val="center"/>
      <w:rPr>
        <w:b/>
        <w:bCs/>
        <w:lang w:eastAsia="en-US"/>
      </w:rPr>
    </w:pPr>
    <w:r w:rsidRPr="00B1399D">
      <w:rPr>
        <w:b/>
        <w:bCs/>
        <w:lang w:eastAsia="en-US"/>
      </w:rPr>
      <w:t>LIETUVOS RESPUBLIKOS SPECIALIŲJŲ TYRIMŲ TARNYBA</w:t>
    </w:r>
  </w:p>
  <w:p w14:paraId="3A33795D" w14:textId="77777777" w:rsidR="00256D43" w:rsidRPr="006A0169" w:rsidRDefault="00256D43" w:rsidP="006A0169">
    <w:pPr>
      <w:suppressAutoHyphens w:val="0"/>
      <w:jc w:val="center"/>
      <w:rPr>
        <w:b/>
        <w:bCs/>
        <w:sz w:val="26"/>
        <w:lang w:eastAsia="en-US"/>
      </w:rPr>
    </w:pPr>
  </w:p>
  <w:p w14:paraId="63C3AF69" w14:textId="77777777" w:rsidR="00256D43" w:rsidRDefault="00256D43" w:rsidP="009116BF">
    <w:pPr>
      <w:pBdr>
        <w:bottom w:val="single" w:sz="4" w:space="1" w:color="auto"/>
      </w:pBdr>
      <w:suppressAutoHyphens w:val="0"/>
      <w:jc w:val="center"/>
      <w:rPr>
        <w:sz w:val="20"/>
        <w:lang w:eastAsia="en-US"/>
      </w:rPr>
    </w:pPr>
    <w:r>
      <w:rPr>
        <w:sz w:val="20"/>
        <w:lang w:eastAsia="en-US"/>
      </w:rPr>
      <w:t xml:space="preserve">Biudžetinė įstaiga, A. Jakšto g. 6, LT-01105 Vilnius, </w:t>
    </w:r>
  </w:p>
  <w:p w14:paraId="652D4C0C" w14:textId="7600082C" w:rsidR="00256D43" w:rsidRDefault="00256D43" w:rsidP="009116BF">
    <w:pPr>
      <w:pBdr>
        <w:bottom w:val="single" w:sz="4" w:space="1" w:color="auto"/>
      </w:pBdr>
      <w:suppressAutoHyphens w:val="0"/>
      <w:jc w:val="center"/>
      <w:rPr>
        <w:sz w:val="20"/>
        <w:lang w:eastAsia="en-US"/>
      </w:rPr>
    </w:pPr>
    <w:r>
      <w:rPr>
        <w:sz w:val="20"/>
        <w:lang w:eastAsia="en-US"/>
      </w:rPr>
      <w:t xml:space="preserve">tel. </w:t>
    </w:r>
    <w:r w:rsidR="00CB1910">
      <w:rPr>
        <w:sz w:val="20"/>
        <w:lang w:eastAsia="en-US"/>
      </w:rPr>
      <w:t>+370</w:t>
    </w:r>
    <w:r>
      <w:rPr>
        <w:sz w:val="20"/>
        <w:lang w:eastAsia="en-US"/>
      </w:rPr>
      <w:t xml:space="preserve"> 706 63 335, el. p. dokumentai@stt.lt</w:t>
    </w:r>
  </w:p>
  <w:p w14:paraId="15CB60B2" w14:textId="77777777" w:rsidR="00256D43" w:rsidRDefault="00256D43" w:rsidP="009116BF">
    <w:pPr>
      <w:pBdr>
        <w:bottom w:val="single" w:sz="4" w:space="1" w:color="auto"/>
      </w:pBdr>
      <w:suppressAutoHyphens w:val="0"/>
      <w:jc w:val="center"/>
      <w:rPr>
        <w:sz w:val="20"/>
        <w:lang w:eastAsia="en-US"/>
      </w:rPr>
    </w:pPr>
    <w:r>
      <w:rPr>
        <w:sz w:val="20"/>
        <w:lang w:eastAsia="en-US"/>
      </w:rPr>
      <w:t>Duomenys kaupiami ir saugomi Juridinių asmenų registre, kodas 188659948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095431"/>
    <w:multiLevelType w:val="hybridMultilevel"/>
    <w:tmpl w:val="F1085058"/>
    <w:lvl w:ilvl="0" w:tplc="217E2A60">
      <w:start w:val="1"/>
      <w:numFmt w:val="lowerLetter"/>
      <w:lvlText w:val="%1)"/>
      <w:lvlJc w:val="left"/>
      <w:pPr>
        <w:ind w:left="1429" w:hanging="360"/>
      </w:pPr>
      <w:rPr>
        <w:rFonts w:hint="default"/>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2" w15:restartNumberingAfterBreak="0">
    <w:nsid w:val="0D676BC1"/>
    <w:multiLevelType w:val="hybridMultilevel"/>
    <w:tmpl w:val="48B0E5B6"/>
    <w:lvl w:ilvl="0" w:tplc="4B127C70">
      <w:start w:val="1"/>
      <w:numFmt w:val="decimal"/>
      <w:lvlText w:val="%1."/>
      <w:lvlJc w:val="left"/>
      <w:pPr>
        <w:ind w:left="1137" w:hanging="360"/>
      </w:pPr>
      <w:rPr>
        <w:rFonts w:hint="default"/>
      </w:rPr>
    </w:lvl>
    <w:lvl w:ilvl="1" w:tplc="04270019" w:tentative="1">
      <w:start w:val="1"/>
      <w:numFmt w:val="lowerLetter"/>
      <w:lvlText w:val="%2."/>
      <w:lvlJc w:val="left"/>
      <w:pPr>
        <w:ind w:left="1857" w:hanging="360"/>
      </w:pPr>
    </w:lvl>
    <w:lvl w:ilvl="2" w:tplc="0427001B" w:tentative="1">
      <w:start w:val="1"/>
      <w:numFmt w:val="lowerRoman"/>
      <w:lvlText w:val="%3."/>
      <w:lvlJc w:val="right"/>
      <w:pPr>
        <w:ind w:left="2577" w:hanging="180"/>
      </w:pPr>
    </w:lvl>
    <w:lvl w:ilvl="3" w:tplc="0427000F" w:tentative="1">
      <w:start w:val="1"/>
      <w:numFmt w:val="decimal"/>
      <w:lvlText w:val="%4."/>
      <w:lvlJc w:val="left"/>
      <w:pPr>
        <w:ind w:left="3297" w:hanging="360"/>
      </w:pPr>
    </w:lvl>
    <w:lvl w:ilvl="4" w:tplc="04270019" w:tentative="1">
      <w:start w:val="1"/>
      <w:numFmt w:val="lowerLetter"/>
      <w:lvlText w:val="%5."/>
      <w:lvlJc w:val="left"/>
      <w:pPr>
        <w:ind w:left="4017" w:hanging="360"/>
      </w:pPr>
    </w:lvl>
    <w:lvl w:ilvl="5" w:tplc="0427001B" w:tentative="1">
      <w:start w:val="1"/>
      <w:numFmt w:val="lowerRoman"/>
      <w:lvlText w:val="%6."/>
      <w:lvlJc w:val="right"/>
      <w:pPr>
        <w:ind w:left="4737" w:hanging="180"/>
      </w:pPr>
    </w:lvl>
    <w:lvl w:ilvl="6" w:tplc="0427000F" w:tentative="1">
      <w:start w:val="1"/>
      <w:numFmt w:val="decimal"/>
      <w:lvlText w:val="%7."/>
      <w:lvlJc w:val="left"/>
      <w:pPr>
        <w:ind w:left="5457" w:hanging="360"/>
      </w:pPr>
    </w:lvl>
    <w:lvl w:ilvl="7" w:tplc="04270019" w:tentative="1">
      <w:start w:val="1"/>
      <w:numFmt w:val="lowerLetter"/>
      <w:lvlText w:val="%8."/>
      <w:lvlJc w:val="left"/>
      <w:pPr>
        <w:ind w:left="6177" w:hanging="360"/>
      </w:pPr>
    </w:lvl>
    <w:lvl w:ilvl="8" w:tplc="0427001B" w:tentative="1">
      <w:start w:val="1"/>
      <w:numFmt w:val="lowerRoman"/>
      <w:lvlText w:val="%9."/>
      <w:lvlJc w:val="right"/>
      <w:pPr>
        <w:ind w:left="6897" w:hanging="180"/>
      </w:pPr>
    </w:lvl>
  </w:abstractNum>
  <w:abstractNum w:abstractNumId="3" w15:restartNumberingAfterBreak="0">
    <w:nsid w:val="10E00B41"/>
    <w:multiLevelType w:val="hybridMultilevel"/>
    <w:tmpl w:val="6D805C3E"/>
    <w:lvl w:ilvl="0" w:tplc="F746D74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4" w15:restartNumberingAfterBreak="0">
    <w:nsid w:val="13BD6F49"/>
    <w:multiLevelType w:val="multilevel"/>
    <w:tmpl w:val="DC124A8C"/>
    <w:lvl w:ilvl="0">
      <w:start w:val="1"/>
      <w:numFmt w:val="decimal"/>
      <w:lvlText w:val="%1."/>
      <w:lvlJc w:val="left"/>
      <w:pPr>
        <w:tabs>
          <w:tab w:val="num" w:pos="1967"/>
        </w:tabs>
        <w:ind w:left="1967" w:hanging="360"/>
      </w:pPr>
    </w:lvl>
    <w:lvl w:ilvl="1">
      <w:start w:val="1"/>
      <w:numFmt w:val="lowerLetter"/>
      <w:lvlText w:val="%2."/>
      <w:lvlJc w:val="left"/>
      <w:pPr>
        <w:tabs>
          <w:tab w:val="num" w:pos="2687"/>
        </w:tabs>
        <w:ind w:left="2687" w:hanging="360"/>
      </w:pPr>
    </w:lvl>
    <w:lvl w:ilvl="2">
      <w:start w:val="1"/>
      <w:numFmt w:val="lowerRoman"/>
      <w:lvlText w:val="%3."/>
      <w:lvlJc w:val="right"/>
      <w:pPr>
        <w:tabs>
          <w:tab w:val="num" w:pos="3407"/>
        </w:tabs>
        <w:ind w:left="3407" w:hanging="180"/>
      </w:pPr>
    </w:lvl>
    <w:lvl w:ilvl="3">
      <w:start w:val="1"/>
      <w:numFmt w:val="decimal"/>
      <w:lvlText w:val="%4."/>
      <w:lvlJc w:val="left"/>
      <w:pPr>
        <w:tabs>
          <w:tab w:val="num" w:pos="4127"/>
        </w:tabs>
        <w:ind w:left="4127" w:hanging="360"/>
      </w:pPr>
    </w:lvl>
    <w:lvl w:ilvl="4">
      <w:start w:val="1"/>
      <w:numFmt w:val="lowerLetter"/>
      <w:lvlText w:val="%5."/>
      <w:lvlJc w:val="left"/>
      <w:pPr>
        <w:tabs>
          <w:tab w:val="num" w:pos="4847"/>
        </w:tabs>
        <w:ind w:left="4847" w:hanging="360"/>
      </w:pPr>
    </w:lvl>
    <w:lvl w:ilvl="5">
      <w:start w:val="1"/>
      <w:numFmt w:val="lowerRoman"/>
      <w:lvlText w:val="%6."/>
      <w:lvlJc w:val="right"/>
      <w:pPr>
        <w:tabs>
          <w:tab w:val="num" w:pos="5567"/>
        </w:tabs>
        <w:ind w:left="5567" w:hanging="180"/>
      </w:pPr>
    </w:lvl>
    <w:lvl w:ilvl="6">
      <w:start w:val="1"/>
      <w:numFmt w:val="decimal"/>
      <w:lvlText w:val="%7."/>
      <w:lvlJc w:val="left"/>
      <w:pPr>
        <w:tabs>
          <w:tab w:val="num" w:pos="6287"/>
        </w:tabs>
        <w:ind w:left="6287" w:hanging="360"/>
      </w:pPr>
    </w:lvl>
    <w:lvl w:ilvl="7">
      <w:start w:val="1"/>
      <w:numFmt w:val="lowerLetter"/>
      <w:lvlText w:val="%8."/>
      <w:lvlJc w:val="left"/>
      <w:pPr>
        <w:tabs>
          <w:tab w:val="num" w:pos="7007"/>
        </w:tabs>
        <w:ind w:left="7007" w:hanging="360"/>
      </w:pPr>
    </w:lvl>
    <w:lvl w:ilvl="8">
      <w:start w:val="1"/>
      <w:numFmt w:val="lowerRoman"/>
      <w:lvlText w:val="%9."/>
      <w:lvlJc w:val="right"/>
      <w:pPr>
        <w:tabs>
          <w:tab w:val="num" w:pos="7727"/>
        </w:tabs>
        <w:ind w:left="7727" w:hanging="180"/>
      </w:pPr>
    </w:lvl>
  </w:abstractNum>
  <w:abstractNum w:abstractNumId="5" w15:restartNumberingAfterBreak="0">
    <w:nsid w:val="1517513E"/>
    <w:multiLevelType w:val="hybridMultilevel"/>
    <w:tmpl w:val="24B49216"/>
    <w:lvl w:ilvl="0" w:tplc="81365534">
      <w:start w:val="1"/>
      <w:numFmt w:val="decimal"/>
      <w:lvlText w:val="%1."/>
      <w:lvlJc w:val="left"/>
      <w:pPr>
        <w:ind w:left="1069" w:hanging="360"/>
      </w:pPr>
      <w:rPr>
        <w:rFonts w:eastAsia="Calibri" w:hint="default"/>
        <w:color w:val="000000" w:themeColor="text1"/>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6" w15:restartNumberingAfterBreak="0">
    <w:nsid w:val="154D5627"/>
    <w:multiLevelType w:val="hybridMultilevel"/>
    <w:tmpl w:val="7F0A299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D527949"/>
    <w:multiLevelType w:val="hybridMultilevel"/>
    <w:tmpl w:val="AA342820"/>
    <w:lvl w:ilvl="0" w:tplc="0340FFA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8" w15:restartNumberingAfterBreak="0">
    <w:nsid w:val="1D8A6E0A"/>
    <w:multiLevelType w:val="multilevel"/>
    <w:tmpl w:val="61600798"/>
    <w:lvl w:ilvl="0">
      <w:start w:val="1"/>
      <w:numFmt w:val="decimal"/>
      <w:suff w:val="space"/>
      <w:lvlText w:val="%1. "/>
      <w:lvlJc w:val="left"/>
      <w:pPr>
        <w:ind w:left="2520" w:firstLine="887"/>
      </w:pPr>
      <w:rPr>
        <w:rFonts w:hint="default"/>
      </w:rPr>
    </w:lvl>
    <w:lvl w:ilvl="1">
      <w:start w:val="1"/>
      <w:numFmt w:val="decimal"/>
      <w:suff w:val="space"/>
      <w:lvlText w:val="%1.%2."/>
      <w:lvlJc w:val="left"/>
      <w:pPr>
        <w:ind w:left="3407" w:hanging="887"/>
      </w:pPr>
      <w:rPr>
        <w:rFonts w:hint="default"/>
      </w:rPr>
    </w:lvl>
    <w:lvl w:ilvl="2">
      <w:start w:val="1"/>
      <w:numFmt w:val="decimal"/>
      <w:lvlText w:val="%1.%2.%3."/>
      <w:lvlJc w:val="left"/>
      <w:pPr>
        <w:tabs>
          <w:tab w:val="num" w:pos="3384"/>
        </w:tabs>
        <w:ind w:left="3384" w:hanging="504"/>
      </w:pPr>
      <w:rPr>
        <w:rFonts w:hint="default"/>
      </w:rPr>
    </w:lvl>
    <w:lvl w:ilvl="3">
      <w:start w:val="1"/>
      <w:numFmt w:val="decimal"/>
      <w:lvlText w:val="%1.%2.%3.%4."/>
      <w:lvlJc w:val="left"/>
      <w:pPr>
        <w:tabs>
          <w:tab w:val="num" w:pos="3888"/>
        </w:tabs>
        <w:ind w:left="3888" w:hanging="648"/>
      </w:pPr>
      <w:rPr>
        <w:rFonts w:hint="default"/>
      </w:rPr>
    </w:lvl>
    <w:lvl w:ilvl="4">
      <w:start w:val="1"/>
      <w:numFmt w:val="decimal"/>
      <w:lvlText w:val="%1.%2.%3.%4.%5."/>
      <w:lvlJc w:val="left"/>
      <w:pPr>
        <w:tabs>
          <w:tab w:val="num" w:pos="4392"/>
        </w:tabs>
        <w:ind w:left="4392" w:hanging="792"/>
      </w:pPr>
      <w:rPr>
        <w:rFonts w:hint="default"/>
      </w:rPr>
    </w:lvl>
    <w:lvl w:ilvl="5">
      <w:start w:val="1"/>
      <w:numFmt w:val="decimal"/>
      <w:lvlText w:val="%1.%2.%3.%4.%5.%6."/>
      <w:lvlJc w:val="left"/>
      <w:pPr>
        <w:tabs>
          <w:tab w:val="num" w:pos="4896"/>
        </w:tabs>
        <w:ind w:left="4896" w:hanging="936"/>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5904"/>
        </w:tabs>
        <w:ind w:left="5904" w:hanging="1224"/>
      </w:pPr>
      <w:rPr>
        <w:rFonts w:hint="default"/>
      </w:rPr>
    </w:lvl>
    <w:lvl w:ilvl="8">
      <w:start w:val="1"/>
      <w:numFmt w:val="decimal"/>
      <w:lvlText w:val="%1.%2.%3.%4.%5.%6.%7.%8.%9."/>
      <w:lvlJc w:val="left"/>
      <w:pPr>
        <w:tabs>
          <w:tab w:val="num" w:pos="6480"/>
        </w:tabs>
        <w:ind w:left="6480" w:hanging="1440"/>
      </w:pPr>
      <w:rPr>
        <w:rFonts w:hint="default"/>
      </w:rPr>
    </w:lvl>
  </w:abstractNum>
  <w:abstractNum w:abstractNumId="9" w15:restartNumberingAfterBreak="0">
    <w:nsid w:val="259C0F0F"/>
    <w:multiLevelType w:val="multilevel"/>
    <w:tmpl w:val="083401C6"/>
    <w:lvl w:ilvl="0">
      <w:start w:val="1"/>
      <w:numFmt w:val="decimal"/>
      <w:lvlText w:val="%1."/>
      <w:lvlJc w:val="left"/>
      <w:pPr>
        <w:ind w:left="1268" w:hanging="360"/>
      </w:pPr>
      <w:rPr>
        <w:rFonts w:hint="default"/>
        <w:i w:val="0"/>
      </w:rPr>
    </w:lvl>
    <w:lvl w:ilvl="1">
      <w:start w:val="1"/>
      <w:numFmt w:val="decimal"/>
      <w:isLgl/>
      <w:lvlText w:val="%1.%2."/>
      <w:lvlJc w:val="left"/>
      <w:pPr>
        <w:ind w:left="1268" w:hanging="360"/>
      </w:pPr>
      <w:rPr>
        <w:rFonts w:hint="default"/>
        <w:i w:val="0"/>
      </w:rPr>
    </w:lvl>
    <w:lvl w:ilvl="2">
      <w:start w:val="1"/>
      <w:numFmt w:val="decimal"/>
      <w:isLgl/>
      <w:lvlText w:val="%1.%2.%3."/>
      <w:lvlJc w:val="left"/>
      <w:pPr>
        <w:ind w:left="1628" w:hanging="720"/>
      </w:pPr>
      <w:rPr>
        <w:rFonts w:hint="default"/>
      </w:rPr>
    </w:lvl>
    <w:lvl w:ilvl="3">
      <w:start w:val="1"/>
      <w:numFmt w:val="decimal"/>
      <w:isLgl/>
      <w:lvlText w:val="%1.%2.%3.%4."/>
      <w:lvlJc w:val="left"/>
      <w:pPr>
        <w:ind w:left="1628" w:hanging="720"/>
      </w:pPr>
      <w:rPr>
        <w:rFonts w:hint="default"/>
      </w:rPr>
    </w:lvl>
    <w:lvl w:ilvl="4">
      <w:start w:val="1"/>
      <w:numFmt w:val="decimal"/>
      <w:isLgl/>
      <w:lvlText w:val="%1.%2.%3.%4.%5."/>
      <w:lvlJc w:val="left"/>
      <w:pPr>
        <w:ind w:left="1988" w:hanging="1080"/>
      </w:pPr>
      <w:rPr>
        <w:rFonts w:hint="default"/>
      </w:rPr>
    </w:lvl>
    <w:lvl w:ilvl="5">
      <w:start w:val="1"/>
      <w:numFmt w:val="decimal"/>
      <w:isLgl/>
      <w:lvlText w:val="%1.%2.%3.%4.%5.%6."/>
      <w:lvlJc w:val="left"/>
      <w:pPr>
        <w:ind w:left="1988" w:hanging="1080"/>
      </w:pPr>
      <w:rPr>
        <w:rFonts w:hint="default"/>
      </w:rPr>
    </w:lvl>
    <w:lvl w:ilvl="6">
      <w:start w:val="1"/>
      <w:numFmt w:val="decimal"/>
      <w:isLgl/>
      <w:lvlText w:val="%1.%2.%3.%4.%5.%6.%7."/>
      <w:lvlJc w:val="left"/>
      <w:pPr>
        <w:ind w:left="2348" w:hanging="1440"/>
      </w:pPr>
      <w:rPr>
        <w:rFonts w:hint="default"/>
      </w:rPr>
    </w:lvl>
    <w:lvl w:ilvl="7">
      <w:start w:val="1"/>
      <w:numFmt w:val="decimal"/>
      <w:isLgl/>
      <w:lvlText w:val="%1.%2.%3.%4.%5.%6.%7.%8."/>
      <w:lvlJc w:val="left"/>
      <w:pPr>
        <w:ind w:left="2348" w:hanging="1440"/>
      </w:pPr>
      <w:rPr>
        <w:rFonts w:hint="default"/>
      </w:rPr>
    </w:lvl>
    <w:lvl w:ilvl="8">
      <w:start w:val="1"/>
      <w:numFmt w:val="decimal"/>
      <w:isLgl/>
      <w:lvlText w:val="%1.%2.%3.%4.%5.%6.%7.%8.%9."/>
      <w:lvlJc w:val="left"/>
      <w:pPr>
        <w:ind w:left="2708" w:hanging="1800"/>
      </w:pPr>
      <w:rPr>
        <w:rFonts w:hint="default"/>
      </w:rPr>
    </w:lvl>
  </w:abstractNum>
  <w:abstractNum w:abstractNumId="10" w15:restartNumberingAfterBreak="0">
    <w:nsid w:val="28F205F1"/>
    <w:multiLevelType w:val="hybridMultilevel"/>
    <w:tmpl w:val="E0DA86F0"/>
    <w:lvl w:ilvl="0" w:tplc="BD086BE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1" w15:restartNumberingAfterBreak="0">
    <w:nsid w:val="29FD1616"/>
    <w:multiLevelType w:val="hybridMultilevel"/>
    <w:tmpl w:val="366AFA00"/>
    <w:lvl w:ilvl="0" w:tplc="3CD2C48E">
      <w:start w:val="4"/>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2" w15:restartNumberingAfterBreak="0">
    <w:nsid w:val="2AB52425"/>
    <w:multiLevelType w:val="multilevel"/>
    <w:tmpl w:val="80F84ACC"/>
    <w:lvl w:ilvl="0">
      <w:start w:val="1"/>
      <w:numFmt w:val="decimal"/>
      <w:suff w:val="space"/>
      <w:lvlText w:val="%1. "/>
      <w:lvlJc w:val="left"/>
      <w:pPr>
        <w:ind w:left="-2" w:firstLine="887"/>
      </w:pPr>
      <w:rPr>
        <w:rFonts w:hint="default"/>
      </w:rPr>
    </w:lvl>
    <w:lvl w:ilvl="1">
      <w:start w:val="1"/>
      <w:numFmt w:val="decimal"/>
      <w:suff w:val="space"/>
      <w:lvlText w:val="%1.%2."/>
      <w:lvlJc w:val="left"/>
      <w:pPr>
        <w:ind w:left="1247" w:hanging="1249"/>
      </w:pPr>
      <w:rPr>
        <w:rFonts w:hint="default"/>
      </w:rPr>
    </w:lvl>
    <w:lvl w:ilvl="2">
      <w:start w:val="1"/>
      <w:numFmt w:val="decimal"/>
      <w:lvlText w:val="%1.%2.%3."/>
      <w:lvlJc w:val="left"/>
      <w:pPr>
        <w:tabs>
          <w:tab w:val="num" w:pos="862"/>
        </w:tabs>
        <w:ind w:left="862" w:hanging="504"/>
      </w:pPr>
      <w:rPr>
        <w:rFonts w:hint="default"/>
      </w:rPr>
    </w:lvl>
    <w:lvl w:ilvl="3">
      <w:start w:val="1"/>
      <w:numFmt w:val="decimal"/>
      <w:lvlText w:val="%1.%2.%3.%4."/>
      <w:lvlJc w:val="left"/>
      <w:pPr>
        <w:tabs>
          <w:tab w:val="num" w:pos="1366"/>
        </w:tabs>
        <w:ind w:left="1366" w:hanging="648"/>
      </w:pPr>
      <w:rPr>
        <w:rFonts w:hint="default"/>
      </w:rPr>
    </w:lvl>
    <w:lvl w:ilvl="4">
      <w:start w:val="1"/>
      <w:numFmt w:val="decimal"/>
      <w:lvlText w:val="%1.%2.%3.%4.%5."/>
      <w:lvlJc w:val="left"/>
      <w:pPr>
        <w:tabs>
          <w:tab w:val="num" w:pos="1870"/>
        </w:tabs>
        <w:ind w:left="1870" w:hanging="792"/>
      </w:pPr>
      <w:rPr>
        <w:rFonts w:hint="default"/>
      </w:rPr>
    </w:lvl>
    <w:lvl w:ilvl="5">
      <w:start w:val="1"/>
      <w:numFmt w:val="decimal"/>
      <w:lvlText w:val="%1.%2.%3.%4.%5.%6."/>
      <w:lvlJc w:val="left"/>
      <w:pPr>
        <w:tabs>
          <w:tab w:val="num" w:pos="2374"/>
        </w:tabs>
        <w:ind w:left="2374" w:hanging="936"/>
      </w:pPr>
      <w:rPr>
        <w:rFonts w:hint="default"/>
      </w:rPr>
    </w:lvl>
    <w:lvl w:ilvl="6">
      <w:start w:val="1"/>
      <w:numFmt w:val="decimal"/>
      <w:lvlText w:val="%1.%2.%3.%4.%5.%6.%7."/>
      <w:lvlJc w:val="left"/>
      <w:pPr>
        <w:tabs>
          <w:tab w:val="num" w:pos="2878"/>
        </w:tabs>
        <w:ind w:left="2878" w:hanging="1080"/>
      </w:pPr>
      <w:rPr>
        <w:rFonts w:hint="default"/>
      </w:rPr>
    </w:lvl>
    <w:lvl w:ilvl="7">
      <w:start w:val="1"/>
      <w:numFmt w:val="decimal"/>
      <w:lvlText w:val="%1.%2.%3.%4.%5.%6.%7.%8."/>
      <w:lvlJc w:val="left"/>
      <w:pPr>
        <w:tabs>
          <w:tab w:val="num" w:pos="3382"/>
        </w:tabs>
        <w:ind w:left="3382" w:hanging="1224"/>
      </w:pPr>
      <w:rPr>
        <w:rFonts w:hint="default"/>
      </w:rPr>
    </w:lvl>
    <w:lvl w:ilvl="8">
      <w:start w:val="1"/>
      <w:numFmt w:val="decimal"/>
      <w:lvlText w:val="%1.%2.%3.%4.%5.%6.%7.%8.%9."/>
      <w:lvlJc w:val="left"/>
      <w:pPr>
        <w:tabs>
          <w:tab w:val="num" w:pos="3958"/>
        </w:tabs>
        <w:ind w:left="3958" w:hanging="1440"/>
      </w:pPr>
      <w:rPr>
        <w:rFonts w:hint="default"/>
      </w:rPr>
    </w:lvl>
  </w:abstractNum>
  <w:abstractNum w:abstractNumId="13" w15:restartNumberingAfterBreak="0">
    <w:nsid w:val="2AF64FA0"/>
    <w:multiLevelType w:val="hybridMultilevel"/>
    <w:tmpl w:val="23CC8EC4"/>
    <w:lvl w:ilvl="0" w:tplc="E344676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4" w15:restartNumberingAfterBreak="0">
    <w:nsid w:val="2C9C27C1"/>
    <w:multiLevelType w:val="hybridMultilevel"/>
    <w:tmpl w:val="3E9C6F20"/>
    <w:lvl w:ilvl="0" w:tplc="71D0A0D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5" w15:restartNumberingAfterBreak="0">
    <w:nsid w:val="2FAC0757"/>
    <w:multiLevelType w:val="multilevel"/>
    <w:tmpl w:val="F6F84BF4"/>
    <w:lvl w:ilvl="0">
      <w:start w:val="1"/>
      <w:numFmt w:val="decimal"/>
      <w:lvlText w:val="%1."/>
      <w:lvlJc w:val="left"/>
      <w:pPr>
        <w:ind w:left="1268" w:hanging="360"/>
      </w:pPr>
      <w:rPr>
        <w:rFonts w:eastAsia="Calibri" w:hint="default"/>
        <w:color w:val="auto"/>
      </w:rPr>
    </w:lvl>
    <w:lvl w:ilvl="1">
      <w:start w:val="1"/>
      <w:numFmt w:val="decimal"/>
      <w:isLgl/>
      <w:lvlText w:val="%1.%2."/>
      <w:lvlJc w:val="left"/>
      <w:pPr>
        <w:ind w:left="1268" w:hanging="360"/>
      </w:pPr>
      <w:rPr>
        <w:rFonts w:hint="default"/>
      </w:rPr>
    </w:lvl>
    <w:lvl w:ilvl="2">
      <w:start w:val="1"/>
      <w:numFmt w:val="decimal"/>
      <w:isLgl/>
      <w:lvlText w:val="%1.%2.%3."/>
      <w:lvlJc w:val="left"/>
      <w:pPr>
        <w:ind w:left="1628" w:hanging="720"/>
      </w:pPr>
      <w:rPr>
        <w:rFonts w:hint="default"/>
      </w:rPr>
    </w:lvl>
    <w:lvl w:ilvl="3">
      <w:start w:val="1"/>
      <w:numFmt w:val="decimal"/>
      <w:isLgl/>
      <w:lvlText w:val="%1.%2.%3.%4."/>
      <w:lvlJc w:val="left"/>
      <w:pPr>
        <w:ind w:left="1628" w:hanging="720"/>
      </w:pPr>
      <w:rPr>
        <w:rFonts w:hint="default"/>
      </w:rPr>
    </w:lvl>
    <w:lvl w:ilvl="4">
      <w:start w:val="1"/>
      <w:numFmt w:val="decimal"/>
      <w:isLgl/>
      <w:lvlText w:val="%1.%2.%3.%4.%5."/>
      <w:lvlJc w:val="left"/>
      <w:pPr>
        <w:ind w:left="1988" w:hanging="1080"/>
      </w:pPr>
      <w:rPr>
        <w:rFonts w:hint="default"/>
      </w:rPr>
    </w:lvl>
    <w:lvl w:ilvl="5">
      <w:start w:val="1"/>
      <w:numFmt w:val="decimal"/>
      <w:isLgl/>
      <w:lvlText w:val="%1.%2.%3.%4.%5.%6."/>
      <w:lvlJc w:val="left"/>
      <w:pPr>
        <w:ind w:left="1988" w:hanging="1080"/>
      </w:pPr>
      <w:rPr>
        <w:rFonts w:hint="default"/>
      </w:rPr>
    </w:lvl>
    <w:lvl w:ilvl="6">
      <w:start w:val="1"/>
      <w:numFmt w:val="decimal"/>
      <w:isLgl/>
      <w:lvlText w:val="%1.%2.%3.%4.%5.%6.%7."/>
      <w:lvlJc w:val="left"/>
      <w:pPr>
        <w:ind w:left="2348" w:hanging="1440"/>
      </w:pPr>
      <w:rPr>
        <w:rFonts w:hint="default"/>
      </w:rPr>
    </w:lvl>
    <w:lvl w:ilvl="7">
      <w:start w:val="1"/>
      <w:numFmt w:val="decimal"/>
      <w:isLgl/>
      <w:lvlText w:val="%1.%2.%3.%4.%5.%6.%7.%8."/>
      <w:lvlJc w:val="left"/>
      <w:pPr>
        <w:ind w:left="2348" w:hanging="1440"/>
      </w:pPr>
      <w:rPr>
        <w:rFonts w:hint="default"/>
      </w:rPr>
    </w:lvl>
    <w:lvl w:ilvl="8">
      <w:start w:val="1"/>
      <w:numFmt w:val="decimal"/>
      <w:isLgl/>
      <w:lvlText w:val="%1.%2.%3.%4.%5.%6.%7.%8.%9."/>
      <w:lvlJc w:val="left"/>
      <w:pPr>
        <w:ind w:left="2708" w:hanging="1800"/>
      </w:pPr>
      <w:rPr>
        <w:rFonts w:hint="default"/>
      </w:rPr>
    </w:lvl>
  </w:abstractNum>
  <w:abstractNum w:abstractNumId="16" w15:restartNumberingAfterBreak="0">
    <w:nsid w:val="36F357C0"/>
    <w:multiLevelType w:val="multilevel"/>
    <w:tmpl w:val="4E8CBBEA"/>
    <w:lvl w:ilvl="0">
      <w:start w:val="1"/>
      <w:numFmt w:val="decimal"/>
      <w:lvlText w:val="%1."/>
      <w:lvlJc w:val="left"/>
      <w:pPr>
        <w:ind w:left="1137" w:hanging="360"/>
      </w:pPr>
      <w:rPr>
        <w:rFonts w:eastAsia="Calibri" w:hint="default"/>
        <w:color w:val="auto"/>
      </w:rPr>
    </w:lvl>
    <w:lvl w:ilvl="1">
      <w:start w:val="1"/>
      <w:numFmt w:val="decimal"/>
      <w:isLgl/>
      <w:lvlText w:val="%1.%2."/>
      <w:lvlJc w:val="left"/>
      <w:pPr>
        <w:ind w:left="1137" w:hanging="360"/>
      </w:pPr>
      <w:rPr>
        <w:rFonts w:hint="default"/>
        <w:i w:val="0"/>
      </w:rPr>
    </w:lvl>
    <w:lvl w:ilvl="2">
      <w:start w:val="1"/>
      <w:numFmt w:val="decimal"/>
      <w:isLgl/>
      <w:lvlText w:val="%1.%2.%3."/>
      <w:lvlJc w:val="left"/>
      <w:pPr>
        <w:ind w:left="1497" w:hanging="720"/>
      </w:pPr>
      <w:rPr>
        <w:rFonts w:hint="default"/>
      </w:rPr>
    </w:lvl>
    <w:lvl w:ilvl="3">
      <w:start w:val="1"/>
      <w:numFmt w:val="decimal"/>
      <w:isLgl/>
      <w:lvlText w:val="%1.%2.%3.%4."/>
      <w:lvlJc w:val="left"/>
      <w:pPr>
        <w:ind w:left="1497" w:hanging="720"/>
      </w:pPr>
      <w:rPr>
        <w:rFonts w:hint="default"/>
      </w:rPr>
    </w:lvl>
    <w:lvl w:ilvl="4">
      <w:start w:val="1"/>
      <w:numFmt w:val="decimal"/>
      <w:isLgl/>
      <w:lvlText w:val="%1.%2.%3.%4.%5."/>
      <w:lvlJc w:val="left"/>
      <w:pPr>
        <w:ind w:left="1857" w:hanging="1080"/>
      </w:pPr>
      <w:rPr>
        <w:rFonts w:hint="default"/>
      </w:rPr>
    </w:lvl>
    <w:lvl w:ilvl="5">
      <w:start w:val="1"/>
      <w:numFmt w:val="decimal"/>
      <w:isLgl/>
      <w:lvlText w:val="%1.%2.%3.%4.%5.%6."/>
      <w:lvlJc w:val="left"/>
      <w:pPr>
        <w:ind w:left="1857" w:hanging="1080"/>
      </w:pPr>
      <w:rPr>
        <w:rFonts w:hint="default"/>
      </w:rPr>
    </w:lvl>
    <w:lvl w:ilvl="6">
      <w:start w:val="1"/>
      <w:numFmt w:val="decimal"/>
      <w:isLgl/>
      <w:lvlText w:val="%1.%2.%3.%4.%5.%6.%7."/>
      <w:lvlJc w:val="left"/>
      <w:pPr>
        <w:ind w:left="2217" w:hanging="1440"/>
      </w:pPr>
      <w:rPr>
        <w:rFonts w:hint="default"/>
      </w:rPr>
    </w:lvl>
    <w:lvl w:ilvl="7">
      <w:start w:val="1"/>
      <w:numFmt w:val="decimal"/>
      <w:isLgl/>
      <w:lvlText w:val="%1.%2.%3.%4.%5.%6.%7.%8."/>
      <w:lvlJc w:val="left"/>
      <w:pPr>
        <w:ind w:left="2217" w:hanging="1440"/>
      </w:pPr>
      <w:rPr>
        <w:rFonts w:hint="default"/>
      </w:rPr>
    </w:lvl>
    <w:lvl w:ilvl="8">
      <w:start w:val="1"/>
      <w:numFmt w:val="decimal"/>
      <w:isLgl/>
      <w:lvlText w:val="%1.%2.%3.%4.%5.%6.%7.%8.%9."/>
      <w:lvlJc w:val="left"/>
      <w:pPr>
        <w:ind w:left="2577" w:hanging="1800"/>
      </w:pPr>
      <w:rPr>
        <w:rFonts w:hint="default"/>
      </w:rPr>
    </w:lvl>
  </w:abstractNum>
  <w:abstractNum w:abstractNumId="17" w15:restartNumberingAfterBreak="0">
    <w:nsid w:val="38747C36"/>
    <w:multiLevelType w:val="multilevel"/>
    <w:tmpl w:val="AA1A1A78"/>
    <w:lvl w:ilvl="0">
      <w:start w:val="1"/>
      <w:numFmt w:val="decimal"/>
      <w:suff w:val="space"/>
      <w:lvlText w:val="%1. "/>
      <w:lvlJc w:val="left"/>
      <w:pPr>
        <w:ind w:left="-2" w:firstLine="887"/>
      </w:pPr>
      <w:rPr>
        <w:rFonts w:hint="default"/>
      </w:rPr>
    </w:lvl>
    <w:lvl w:ilvl="1">
      <w:start w:val="1"/>
      <w:numFmt w:val="decimal"/>
      <w:suff w:val="space"/>
      <w:lvlText w:val="%1.%2."/>
      <w:lvlJc w:val="left"/>
      <w:pPr>
        <w:ind w:left="1247" w:hanging="1247"/>
      </w:pPr>
      <w:rPr>
        <w:rFonts w:hint="default"/>
      </w:rPr>
    </w:lvl>
    <w:lvl w:ilvl="2">
      <w:start w:val="1"/>
      <w:numFmt w:val="decimal"/>
      <w:lvlText w:val="%1.%2.%3."/>
      <w:lvlJc w:val="left"/>
      <w:pPr>
        <w:tabs>
          <w:tab w:val="num" w:pos="862"/>
        </w:tabs>
        <w:ind w:left="862" w:hanging="504"/>
      </w:pPr>
      <w:rPr>
        <w:rFonts w:hint="default"/>
      </w:rPr>
    </w:lvl>
    <w:lvl w:ilvl="3">
      <w:start w:val="1"/>
      <w:numFmt w:val="decimal"/>
      <w:lvlText w:val="%1.%2.%3.%4."/>
      <w:lvlJc w:val="left"/>
      <w:pPr>
        <w:tabs>
          <w:tab w:val="num" w:pos="1366"/>
        </w:tabs>
        <w:ind w:left="1366" w:hanging="648"/>
      </w:pPr>
      <w:rPr>
        <w:rFonts w:hint="default"/>
      </w:rPr>
    </w:lvl>
    <w:lvl w:ilvl="4">
      <w:start w:val="1"/>
      <w:numFmt w:val="decimal"/>
      <w:lvlText w:val="%1.%2.%3.%4.%5."/>
      <w:lvlJc w:val="left"/>
      <w:pPr>
        <w:tabs>
          <w:tab w:val="num" w:pos="1870"/>
        </w:tabs>
        <w:ind w:left="1870" w:hanging="792"/>
      </w:pPr>
      <w:rPr>
        <w:rFonts w:hint="default"/>
      </w:rPr>
    </w:lvl>
    <w:lvl w:ilvl="5">
      <w:start w:val="1"/>
      <w:numFmt w:val="decimal"/>
      <w:lvlText w:val="%1.%2.%3.%4.%5.%6."/>
      <w:lvlJc w:val="left"/>
      <w:pPr>
        <w:tabs>
          <w:tab w:val="num" w:pos="2374"/>
        </w:tabs>
        <w:ind w:left="2374" w:hanging="936"/>
      </w:pPr>
      <w:rPr>
        <w:rFonts w:hint="default"/>
      </w:rPr>
    </w:lvl>
    <w:lvl w:ilvl="6">
      <w:start w:val="1"/>
      <w:numFmt w:val="decimal"/>
      <w:lvlText w:val="%1.%2.%3.%4.%5.%6.%7."/>
      <w:lvlJc w:val="left"/>
      <w:pPr>
        <w:tabs>
          <w:tab w:val="num" w:pos="2878"/>
        </w:tabs>
        <w:ind w:left="2878" w:hanging="1080"/>
      </w:pPr>
      <w:rPr>
        <w:rFonts w:hint="default"/>
      </w:rPr>
    </w:lvl>
    <w:lvl w:ilvl="7">
      <w:start w:val="1"/>
      <w:numFmt w:val="decimal"/>
      <w:lvlText w:val="%1.%2.%3.%4.%5.%6.%7.%8."/>
      <w:lvlJc w:val="left"/>
      <w:pPr>
        <w:tabs>
          <w:tab w:val="num" w:pos="3382"/>
        </w:tabs>
        <w:ind w:left="3382" w:hanging="1224"/>
      </w:pPr>
      <w:rPr>
        <w:rFonts w:hint="default"/>
      </w:rPr>
    </w:lvl>
    <w:lvl w:ilvl="8">
      <w:start w:val="1"/>
      <w:numFmt w:val="decimal"/>
      <w:lvlText w:val="%1.%2.%3.%4.%5.%6.%7.%8.%9."/>
      <w:lvlJc w:val="left"/>
      <w:pPr>
        <w:tabs>
          <w:tab w:val="num" w:pos="3958"/>
        </w:tabs>
        <w:ind w:left="3958" w:hanging="1440"/>
      </w:pPr>
      <w:rPr>
        <w:rFonts w:hint="default"/>
      </w:rPr>
    </w:lvl>
  </w:abstractNum>
  <w:abstractNum w:abstractNumId="18" w15:restartNumberingAfterBreak="0">
    <w:nsid w:val="41157F55"/>
    <w:multiLevelType w:val="hybridMultilevel"/>
    <w:tmpl w:val="9E12905A"/>
    <w:lvl w:ilvl="0" w:tplc="5268F06A">
      <w:start w:val="1"/>
      <w:numFmt w:val="decimal"/>
      <w:lvlText w:val="%1)"/>
      <w:lvlJc w:val="left"/>
      <w:pPr>
        <w:ind w:left="1753" w:hanging="1044"/>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9" w15:restartNumberingAfterBreak="0">
    <w:nsid w:val="41A358A9"/>
    <w:multiLevelType w:val="hybridMultilevel"/>
    <w:tmpl w:val="0E66B920"/>
    <w:lvl w:ilvl="0" w:tplc="EDB26EE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0" w15:restartNumberingAfterBreak="0">
    <w:nsid w:val="41D24D71"/>
    <w:multiLevelType w:val="multilevel"/>
    <w:tmpl w:val="A594B9CC"/>
    <w:lvl w:ilvl="0">
      <w:start w:val="1"/>
      <w:numFmt w:val="decimal"/>
      <w:suff w:val="space"/>
      <w:lvlText w:val="%1. "/>
      <w:lvlJc w:val="left"/>
      <w:pPr>
        <w:ind w:left="360" w:firstLine="887"/>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15:restartNumberingAfterBreak="0">
    <w:nsid w:val="481B73A8"/>
    <w:multiLevelType w:val="multilevel"/>
    <w:tmpl w:val="F90CCFD6"/>
    <w:lvl w:ilvl="0">
      <w:start w:val="1"/>
      <w:numFmt w:val="decimal"/>
      <w:suff w:val="space"/>
      <w:lvlText w:val="%1. "/>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2" w15:restartNumberingAfterBreak="0">
    <w:nsid w:val="48693A8D"/>
    <w:multiLevelType w:val="multilevel"/>
    <w:tmpl w:val="79CAB6DA"/>
    <w:lvl w:ilvl="0">
      <w:start w:val="1"/>
      <w:numFmt w:val="decimal"/>
      <w:suff w:val="space"/>
      <w:lvlText w:val="%1. "/>
      <w:lvlJc w:val="left"/>
      <w:pPr>
        <w:ind w:left="0" w:firstLine="885"/>
      </w:pPr>
      <w:rPr>
        <w:rFonts w:hint="default"/>
      </w:rPr>
    </w:lvl>
    <w:lvl w:ilvl="1">
      <w:start w:val="1"/>
      <w:numFmt w:val="decimal"/>
      <w:suff w:val="space"/>
      <w:lvlText w:val="%1.%2."/>
      <w:lvlJc w:val="left"/>
      <w:pPr>
        <w:ind w:left="0" w:firstLine="964"/>
      </w:pPr>
      <w:rPr>
        <w:rFonts w:hint="default"/>
      </w:rPr>
    </w:lvl>
    <w:lvl w:ilvl="2">
      <w:start w:val="1"/>
      <w:numFmt w:val="decimal"/>
      <w:lvlText w:val="%1.%2.%3."/>
      <w:lvlJc w:val="left"/>
      <w:pPr>
        <w:tabs>
          <w:tab w:val="num" w:pos="862"/>
        </w:tabs>
        <w:ind w:left="862" w:hanging="504"/>
      </w:pPr>
      <w:rPr>
        <w:rFonts w:hint="default"/>
      </w:rPr>
    </w:lvl>
    <w:lvl w:ilvl="3">
      <w:start w:val="1"/>
      <w:numFmt w:val="decimal"/>
      <w:lvlText w:val="%1.%2.%3.%4."/>
      <w:lvlJc w:val="left"/>
      <w:pPr>
        <w:tabs>
          <w:tab w:val="num" w:pos="1366"/>
        </w:tabs>
        <w:ind w:left="1366" w:hanging="648"/>
      </w:pPr>
      <w:rPr>
        <w:rFonts w:hint="default"/>
      </w:rPr>
    </w:lvl>
    <w:lvl w:ilvl="4">
      <w:start w:val="1"/>
      <w:numFmt w:val="decimal"/>
      <w:lvlText w:val="%1.%2.%3.%4.%5."/>
      <w:lvlJc w:val="left"/>
      <w:pPr>
        <w:tabs>
          <w:tab w:val="num" w:pos="1870"/>
        </w:tabs>
        <w:ind w:left="1870" w:hanging="792"/>
      </w:pPr>
      <w:rPr>
        <w:rFonts w:hint="default"/>
      </w:rPr>
    </w:lvl>
    <w:lvl w:ilvl="5">
      <w:start w:val="1"/>
      <w:numFmt w:val="decimal"/>
      <w:lvlText w:val="%1.%2.%3.%4.%5.%6."/>
      <w:lvlJc w:val="left"/>
      <w:pPr>
        <w:tabs>
          <w:tab w:val="num" w:pos="2374"/>
        </w:tabs>
        <w:ind w:left="2374" w:hanging="936"/>
      </w:pPr>
      <w:rPr>
        <w:rFonts w:hint="default"/>
      </w:rPr>
    </w:lvl>
    <w:lvl w:ilvl="6">
      <w:start w:val="1"/>
      <w:numFmt w:val="decimal"/>
      <w:lvlText w:val="%1.%2.%3.%4.%5.%6.%7."/>
      <w:lvlJc w:val="left"/>
      <w:pPr>
        <w:tabs>
          <w:tab w:val="num" w:pos="2878"/>
        </w:tabs>
        <w:ind w:left="2878" w:hanging="1080"/>
      </w:pPr>
      <w:rPr>
        <w:rFonts w:hint="default"/>
      </w:rPr>
    </w:lvl>
    <w:lvl w:ilvl="7">
      <w:start w:val="1"/>
      <w:numFmt w:val="decimal"/>
      <w:lvlText w:val="%1.%2.%3.%4.%5.%6.%7.%8."/>
      <w:lvlJc w:val="left"/>
      <w:pPr>
        <w:tabs>
          <w:tab w:val="num" w:pos="3382"/>
        </w:tabs>
        <w:ind w:left="3382" w:hanging="1224"/>
      </w:pPr>
      <w:rPr>
        <w:rFonts w:hint="default"/>
      </w:rPr>
    </w:lvl>
    <w:lvl w:ilvl="8">
      <w:start w:val="1"/>
      <w:numFmt w:val="decimal"/>
      <w:lvlText w:val="%1.%2.%3.%4.%5.%6.%7.%8.%9."/>
      <w:lvlJc w:val="left"/>
      <w:pPr>
        <w:tabs>
          <w:tab w:val="num" w:pos="3958"/>
        </w:tabs>
        <w:ind w:left="3958" w:hanging="1440"/>
      </w:pPr>
      <w:rPr>
        <w:rFonts w:hint="default"/>
      </w:rPr>
    </w:lvl>
  </w:abstractNum>
  <w:abstractNum w:abstractNumId="23" w15:restartNumberingAfterBreak="0">
    <w:nsid w:val="4E8F0121"/>
    <w:multiLevelType w:val="multilevel"/>
    <w:tmpl w:val="05A85640"/>
    <w:lvl w:ilvl="0">
      <w:start w:val="1"/>
      <w:numFmt w:val="decimal"/>
      <w:pStyle w:val="Tekstasnumeruotas"/>
      <w:suff w:val="space"/>
      <w:lvlText w:val="%1. "/>
      <w:lvlJc w:val="left"/>
      <w:pPr>
        <w:ind w:left="0" w:firstLine="885"/>
      </w:pPr>
      <w:rPr>
        <w:rFonts w:hint="default"/>
      </w:rPr>
    </w:lvl>
    <w:lvl w:ilvl="1">
      <w:start w:val="1"/>
      <w:numFmt w:val="decimal"/>
      <w:suff w:val="space"/>
      <w:lvlText w:val="%1.%2."/>
      <w:lvlJc w:val="left"/>
      <w:pPr>
        <w:ind w:left="0" w:firstLine="1247"/>
      </w:pPr>
      <w:rPr>
        <w:rFonts w:hint="default"/>
      </w:rPr>
    </w:lvl>
    <w:lvl w:ilvl="2">
      <w:start w:val="1"/>
      <w:numFmt w:val="decimal"/>
      <w:lvlText w:val="%1.%2.%3."/>
      <w:lvlJc w:val="left"/>
      <w:pPr>
        <w:tabs>
          <w:tab w:val="num" w:pos="862"/>
        </w:tabs>
        <w:ind w:left="862" w:hanging="504"/>
      </w:pPr>
      <w:rPr>
        <w:rFonts w:hint="default"/>
      </w:rPr>
    </w:lvl>
    <w:lvl w:ilvl="3">
      <w:start w:val="1"/>
      <w:numFmt w:val="decimal"/>
      <w:lvlText w:val="%1.%2.%3.%4."/>
      <w:lvlJc w:val="left"/>
      <w:pPr>
        <w:tabs>
          <w:tab w:val="num" w:pos="1366"/>
        </w:tabs>
        <w:ind w:left="1366" w:hanging="648"/>
      </w:pPr>
      <w:rPr>
        <w:rFonts w:hint="default"/>
      </w:rPr>
    </w:lvl>
    <w:lvl w:ilvl="4">
      <w:start w:val="1"/>
      <w:numFmt w:val="decimal"/>
      <w:lvlText w:val="%1.%2.%3.%4.%5."/>
      <w:lvlJc w:val="left"/>
      <w:pPr>
        <w:tabs>
          <w:tab w:val="num" w:pos="1870"/>
        </w:tabs>
        <w:ind w:left="1870" w:hanging="792"/>
      </w:pPr>
      <w:rPr>
        <w:rFonts w:hint="default"/>
      </w:rPr>
    </w:lvl>
    <w:lvl w:ilvl="5">
      <w:start w:val="1"/>
      <w:numFmt w:val="decimal"/>
      <w:lvlText w:val="%1.%2.%3.%4.%5.%6."/>
      <w:lvlJc w:val="left"/>
      <w:pPr>
        <w:tabs>
          <w:tab w:val="num" w:pos="2374"/>
        </w:tabs>
        <w:ind w:left="2374" w:hanging="936"/>
      </w:pPr>
      <w:rPr>
        <w:rFonts w:hint="default"/>
      </w:rPr>
    </w:lvl>
    <w:lvl w:ilvl="6">
      <w:start w:val="1"/>
      <w:numFmt w:val="decimal"/>
      <w:lvlText w:val="%1.%2.%3.%4.%5.%6.%7."/>
      <w:lvlJc w:val="left"/>
      <w:pPr>
        <w:tabs>
          <w:tab w:val="num" w:pos="2878"/>
        </w:tabs>
        <w:ind w:left="2878" w:hanging="1080"/>
      </w:pPr>
      <w:rPr>
        <w:rFonts w:hint="default"/>
      </w:rPr>
    </w:lvl>
    <w:lvl w:ilvl="7">
      <w:start w:val="1"/>
      <w:numFmt w:val="decimal"/>
      <w:lvlText w:val="%1.%2.%3.%4.%5.%6.%7.%8."/>
      <w:lvlJc w:val="left"/>
      <w:pPr>
        <w:tabs>
          <w:tab w:val="num" w:pos="3382"/>
        </w:tabs>
        <w:ind w:left="3382" w:hanging="1224"/>
      </w:pPr>
      <w:rPr>
        <w:rFonts w:hint="default"/>
      </w:rPr>
    </w:lvl>
    <w:lvl w:ilvl="8">
      <w:start w:val="1"/>
      <w:numFmt w:val="decimal"/>
      <w:lvlText w:val="%1.%2.%3.%4.%5.%6.%7.%8.%9."/>
      <w:lvlJc w:val="left"/>
      <w:pPr>
        <w:tabs>
          <w:tab w:val="num" w:pos="3958"/>
        </w:tabs>
        <w:ind w:left="3958" w:hanging="1440"/>
      </w:pPr>
      <w:rPr>
        <w:rFonts w:hint="default"/>
      </w:rPr>
    </w:lvl>
  </w:abstractNum>
  <w:abstractNum w:abstractNumId="24" w15:restartNumberingAfterBreak="0">
    <w:nsid w:val="5B3254C6"/>
    <w:multiLevelType w:val="hybridMultilevel"/>
    <w:tmpl w:val="CD46927A"/>
    <w:lvl w:ilvl="0" w:tplc="7C2AFF4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5" w15:restartNumberingAfterBreak="0">
    <w:nsid w:val="5BBA38EB"/>
    <w:multiLevelType w:val="multilevel"/>
    <w:tmpl w:val="381E333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6" w15:restartNumberingAfterBreak="0">
    <w:nsid w:val="65B22155"/>
    <w:multiLevelType w:val="hybridMultilevel"/>
    <w:tmpl w:val="549E9CB6"/>
    <w:lvl w:ilvl="0" w:tplc="7040A2D0">
      <w:start w:val="1"/>
      <w:numFmt w:val="decimal"/>
      <w:lvlText w:val="%1."/>
      <w:lvlJc w:val="left"/>
      <w:pPr>
        <w:ind w:left="927" w:hanging="360"/>
      </w:pPr>
      <w:rPr>
        <w:rFonts w:eastAsia="Times New Roman" w:hint="default"/>
        <w:b w:val="0"/>
        <w:bCs/>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7" w15:restartNumberingAfterBreak="0">
    <w:nsid w:val="662C6A1A"/>
    <w:multiLevelType w:val="multilevel"/>
    <w:tmpl w:val="0E088DCA"/>
    <w:lvl w:ilvl="0">
      <w:start w:val="1"/>
      <w:numFmt w:val="decimal"/>
      <w:lvlText w:val="%1. "/>
      <w:lvlJc w:val="left"/>
      <w:pPr>
        <w:tabs>
          <w:tab w:val="num" w:pos="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8" w15:restartNumberingAfterBreak="0">
    <w:nsid w:val="6DF632E4"/>
    <w:multiLevelType w:val="hybridMultilevel"/>
    <w:tmpl w:val="58AE851A"/>
    <w:lvl w:ilvl="0" w:tplc="269A5B0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9" w15:restartNumberingAfterBreak="0">
    <w:nsid w:val="70A5351A"/>
    <w:multiLevelType w:val="hybridMultilevel"/>
    <w:tmpl w:val="2496FD76"/>
    <w:lvl w:ilvl="0" w:tplc="0FBAA194">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0" w15:restartNumberingAfterBreak="0">
    <w:nsid w:val="72E467B4"/>
    <w:multiLevelType w:val="hybridMultilevel"/>
    <w:tmpl w:val="993ADCB6"/>
    <w:lvl w:ilvl="0" w:tplc="DD524C4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1" w15:restartNumberingAfterBreak="0">
    <w:nsid w:val="7652030B"/>
    <w:multiLevelType w:val="hybridMultilevel"/>
    <w:tmpl w:val="BAFA9174"/>
    <w:lvl w:ilvl="0" w:tplc="A5BC9B98">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num w:numId="1">
    <w:abstractNumId w:val="0"/>
  </w:num>
  <w:num w:numId="2">
    <w:abstractNumId w:val="23"/>
  </w:num>
  <w:num w:numId="3">
    <w:abstractNumId w:val="4"/>
  </w:num>
  <w:num w:numId="4">
    <w:abstractNumId w:val="27"/>
  </w:num>
  <w:num w:numId="5">
    <w:abstractNumId w:val="21"/>
  </w:num>
  <w:num w:numId="6">
    <w:abstractNumId w:val="20"/>
  </w:num>
  <w:num w:numId="7">
    <w:abstractNumId w:val="8"/>
  </w:num>
  <w:num w:numId="8">
    <w:abstractNumId w:val="12"/>
  </w:num>
  <w:num w:numId="9">
    <w:abstractNumId w:val="17"/>
  </w:num>
  <w:num w:numId="10">
    <w:abstractNumId w:val="22"/>
  </w:num>
  <w:num w:numId="11">
    <w:abstractNumId w:val="23"/>
  </w:num>
  <w:num w:numId="12">
    <w:abstractNumId w:val="31"/>
  </w:num>
  <w:num w:numId="13">
    <w:abstractNumId w:val="24"/>
  </w:num>
  <w:num w:numId="14">
    <w:abstractNumId w:val="2"/>
  </w:num>
  <w:num w:numId="15">
    <w:abstractNumId w:val="18"/>
  </w:num>
  <w:num w:numId="16">
    <w:abstractNumId w:val="10"/>
  </w:num>
  <w:num w:numId="17">
    <w:abstractNumId w:val="16"/>
  </w:num>
  <w:num w:numId="18">
    <w:abstractNumId w:val="15"/>
  </w:num>
  <w:num w:numId="19">
    <w:abstractNumId w:val="14"/>
  </w:num>
  <w:num w:numId="20">
    <w:abstractNumId w:val="6"/>
  </w:num>
  <w:num w:numId="21">
    <w:abstractNumId w:val="9"/>
  </w:num>
  <w:num w:numId="22">
    <w:abstractNumId w:val="29"/>
  </w:num>
  <w:num w:numId="23">
    <w:abstractNumId w:val="11"/>
  </w:num>
  <w:num w:numId="24">
    <w:abstractNumId w:val="28"/>
  </w:num>
  <w:num w:numId="25">
    <w:abstractNumId w:val="7"/>
  </w:num>
  <w:num w:numId="26">
    <w:abstractNumId w:val="19"/>
  </w:num>
  <w:num w:numId="27">
    <w:abstractNumId w:val="13"/>
  </w:num>
  <w:num w:numId="28">
    <w:abstractNumId w:val="30"/>
  </w:num>
  <w:num w:numId="29">
    <w:abstractNumId w:val="26"/>
  </w:num>
  <w:num w:numId="30">
    <w:abstractNumId w:val="25"/>
  </w:num>
  <w:num w:numId="31">
    <w:abstractNumId w:val="1"/>
  </w:num>
  <w:num w:numId="32">
    <w:abstractNumId w:val="5"/>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92A"/>
    <w:rsid w:val="00011C05"/>
    <w:rsid w:val="000126A3"/>
    <w:rsid w:val="00012DD2"/>
    <w:rsid w:val="000146BF"/>
    <w:rsid w:val="00016991"/>
    <w:rsid w:val="00016E84"/>
    <w:rsid w:val="00017260"/>
    <w:rsid w:val="000203F3"/>
    <w:rsid w:val="00020740"/>
    <w:rsid w:val="000217D3"/>
    <w:rsid w:val="00022840"/>
    <w:rsid w:val="00022E3C"/>
    <w:rsid w:val="000277F7"/>
    <w:rsid w:val="0003320D"/>
    <w:rsid w:val="00033E6D"/>
    <w:rsid w:val="00033F22"/>
    <w:rsid w:val="000345ED"/>
    <w:rsid w:val="00034B22"/>
    <w:rsid w:val="000356BD"/>
    <w:rsid w:val="00043089"/>
    <w:rsid w:val="000439D8"/>
    <w:rsid w:val="0004405D"/>
    <w:rsid w:val="00044F53"/>
    <w:rsid w:val="00045F11"/>
    <w:rsid w:val="000519BC"/>
    <w:rsid w:val="00052EFC"/>
    <w:rsid w:val="000541F1"/>
    <w:rsid w:val="00054526"/>
    <w:rsid w:val="000570EF"/>
    <w:rsid w:val="0006186E"/>
    <w:rsid w:val="0006453D"/>
    <w:rsid w:val="0007103F"/>
    <w:rsid w:val="00071CC3"/>
    <w:rsid w:val="00072919"/>
    <w:rsid w:val="000756A8"/>
    <w:rsid w:val="00080EAA"/>
    <w:rsid w:val="0008194D"/>
    <w:rsid w:val="00082741"/>
    <w:rsid w:val="0009058A"/>
    <w:rsid w:val="00091FD4"/>
    <w:rsid w:val="00093220"/>
    <w:rsid w:val="00093791"/>
    <w:rsid w:val="00095F50"/>
    <w:rsid w:val="00097474"/>
    <w:rsid w:val="000A58DA"/>
    <w:rsid w:val="000B0D10"/>
    <w:rsid w:val="000B1ECA"/>
    <w:rsid w:val="000B4A2F"/>
    <w:rsid w:val="000B67D8"/>
    <w:rsid w:val="000C3970"/>
    <w:rsid w:val="000C751F"/>
    <w:rsid w:val="000D0B1C"/>
    <w:rsid w:val="000D3171"/>
    <w:rsid w:val="000D3E7C"/>
    <w:rsid w:val="000E34D4"/>
    <w:rsid w:val="000E3F1E"/>
    <w:rsid w:val="000E4766"/>
    <w:rsid w:val="000E6E4F"/>
    <w:rsid w:val="000E7556"/>
    <w:rsid w:val="000F17E8"/>
    <w:rsid w:val="000F1F99"/>
    <w:rsid w:val="000F298D"/>
    <w:rsid w:val="001037EF"/>
    <w:rsid w:val="00104565"/>
    <w:rsid w:val="00105C3C"/>
    <w:rsid w:val="00105D94"/>
    <w:rsid w:val="00106269"/>
    <w:rsid w:val="00110A05"/>
    <w:rsid w:val="00114958"/>
    <w:rsid w:val="00120C51"/>
    <w:rsid w:val="001313E1"/>
    <w:rsid w:val="00133358"/>
    <w:rsid w:val="00136072"/>
    <w:rsid w:val="00137EFF"/>
    <w:rsid w:val="00141075"/>
    <w:rsid w:val="00152B40"/>
    <w:rsid w:val="00160D02"/>
    <w:rsid w:val="00161731"/>
    <w:rsid w:val="00163C9F"/>
    <w:rsid w:val="00164481"/>
    <w:rsid w:val="00170FC7"/>
    <w:rsid w:val="0017392B"/>
    <w:rsid w:val="00180E64"/>
    <w:rsid w:val="00182652"/>
    <w:rsid w:val="001834D6"/>
    <w:rsid w:val="0018598B"/>
    <w:rsid w:val="00186B89"/>
    <w:rsid w:val="00190B04"/>
    <w:rsid w:val="001A2BEB"/>
    <w:rsid w:val="001A449F"/>
    <w:rsid w:val="001A610E"/>
    <w:rsid w:val="001B28DE"/>
    <w:rsid w:val="001C1840"/>
    <w:rsid w:val="001D1C5A"/>
    <w:rsid w:val="001E0731"/>
    <w:rsid w:val="001E192A"/>
    <w:rsid w:val="001E1D37"/>
    <w:rsid w:val="001E213B"/>
    <w:rsid w:val="001E4784"/>
    <w:rsid w:val="001E6544"/>
    <w:rsid w:val="001E6F39"/>
    <w:rsid w:val="001F2A30"/>
    <w:rsid w:val="001F2D53"/>
    <w:rsid w:val="001F4940"/>
    <w:rsid w:val="001F5BC6"/>
    <w:rsid w:val="00200253"/>
    <w:rsid w:val="002047E8"/>
    <w:rsid w:val="0020496F"/>
    <w:rsid w:val="00205D4C"/>
    <w:rsid w:val="002129E1"/>
    <w:rsid w:val="00216724"/>
    <w:rsid w:val="00224C7E"/>
    <w:rsid w:val="00225009"/>
    <w:rsid w:val="00235F4C"/>
    <w:rsid w:val="002369B4"/>
    <w:rsid w:val="0024048B"/>
    <w:rsid w:val="00247655"/>
    <w:rsid w:val="00247C99"/>
    <w:rsid w:val="0025123A"/>
    <w:rsid w:val="00251750"/>
    <w:rsid w:val="002521FB"/>
    <w:rsid w:val="00255FE5"/>
    <w:rsid w:val="00256610"/>
    <w:rsid w:val="00256D43"/>
    <w:rsid w:val="0025723E"/>
    <w:rsid w:val="002620B2"/>
    <w:rsid w:val="00264691"/>
    <w:rsid w:val="0027066F"/>
    <w:rsid w:val="00271BCA"/>
    <w:rsid w:val="002749C2"/>
    <w:rsid w:val="00274E86"/>
    <w:rsid w:val="00275214"/>
    <w:rsid w:val="0027526A"/>
    <w:rsid w:val="00280817"/>
    <w:rsid w:val="00283C17"/>
    <w:rsid w:val="002A0873"/>
    <w:rsid w:val="002A161C"/>
    <w:rsid w:val="002A3A7B"/>
    <w:rsid w:val="002B6696"/>
    <w:rsid w:val="002C0406"/>
    <w:rsid w:val="002C3D53"/>
    <w:rsid w:val="002D00A0"/>
    <w:rsid w:val="002D0AF6"/>
    <w:rsid w:val="002D1665"/>
    <w:rsid w:val="002D24DA"/>
    <w:rsid w:val="002D7B04"/>
    <w:rsid w:val="002F357E"/>
    <w:rsid w:val="002F419F"/>
    <w:rsid w:val="003011E1"/>
    <w:rsid w:val="0031020A"/>
    <w:rsid w:val="003122EB"/>
    <w:rsid w:val="00314884"/>
    <w:rsid w:val="0031547F"/>
    <w:rsid w:val="00316D5A"/>
    <w:rsid w:val="00321093"/>
    <w:rsid w:val="00321F1F"/>
    <w:rsid w:val="0032411E"/>
    <w:rsid w:val="00330E5C"/>
    <w:rsid w:val="00335E75"/>
    <w:rsid w:val="00337269"/>
    <w:rsid w:val="00345C41"/>
    <w:rsid w:val="003465D8"/>
    <w:rsid w:val="00350171"/>
    <w:rsid w:val="003511CA"/>
    <w:rsid w:val="0035263F"/>
    <w:rsid w:val="00352F31"/>
    <w:rsid w:val="00355C3A"/>
    <w:rsid w:val="00357B11"/>
    <w:rsid w:val="00363A67"/>
    <w:rsid w:val="003647E8"/>
    <w:rsid w:val="0036644F"/>
    <w:rsid w:val="00367411"/>
    <w:rsid w:val="0036782F"/>
    <w:rsid w:val="00370A40"/>
    <w:rsid w:val="00373B12"/>
    <w:rsid w:val="00374572"/>
    <w:rsid w:val="00382D6A"/>
    <w:rsid w:val="0038476F"/>
    <w:rsid w:val="00385C43"/>
    <w:rsid w:val="00392BAA"/>
    <w:rsid w:val="00394019"/>
    <w:rsid w:val="003A0D57"/>
    <w:rsid w:val="003A20AA"/>
    <w:rsid w:val="003A403B"/>
    <w:rsid w:val="003A5730"/>
    <w:rsid w:val="003A6CAA"/>
    <w:rsid w:val="003B10C8"/>
    <w:rsid w:val="003B1353"/>
    <w:rsid w:val="003B4E5B"/>
    <w:rsid w:val="003B5C95"/>
    <w:rsid w:val="003B5FEB"/>
    <w:rsid w:val="003B660A"/>
    <w:rsid w:val="003B6F9D"/>
    <w:rsid w:val="003C0B78"/>
    <w:rsid w:val="003C1BC9"/>
    <w:rsid w:val="003C2A4C"/>
    <w:rsid w:val="003C76FB"/>
    <w:rsid w:val="003D17D9"/>
    <w:rsid w:val="003F6BBF"/>
    <w:rsid w:val="003F775B"/>
    <w:rsid w:val="0040185D"/>
    <w:rsid w:val="00401AB8"/>
    <w:rsid w:val="00407838"/>
    <w:rsid w:val="004100B6"/>
    <w:rsid w:val="0041022F"/>
    <w:rsid w:val="004115AA"/>
    <w:rsid w:val="004123CB"/>
    <w:rsid w:val="00420F46"/>
    <w:rsid w:val="00422F55"/>
    <w:rsid w:val="00424F31"/>
    <w:rsid w:val="004336A8"/>
    <w:rsid w:val="004356B5"/>
    <w:rsid w:val="004400C5"/>
    <w:rsid w:val="00441EDD"/>
    <w:rsid w:val="00444D3C"/>
    <w:rsid w:val="004473FF"/>
    <w:rsid w:val="00451491"/>
    <w:rsid w:val="004527A7"/>
    <w:rsid w:val="00462048"/>
    <w:rsid w:val="004735DB"/>
    <w:rsid w:val="00477775"/>
    <w:rsid w:val="00480061"/>
    <w:rsid w:val="00480E12"/>
    <w:rsid w:val="00483E33"/>
    <w:rsid w:val="004841E5"/>
    <w:rsid w:val="0048515C"/>
    <w:rsid w:val="00487616"/>
    <w:rsid w:val="00492156"/>
    <w:rsid w:val="004A1A35"/>
    <w:rsid w:val="004B503F"/>
    <w:rsid w:val="004B507F"/>
    <w:rsid w:val="004C0C02"/>
    <w:rsid w:val="004C157C"/>
    <w:rsid w:val="004C5D76"/>
    <w:rsid w:val="004E0354"/>
    <w:rsid w:val="004E4C97"/>
    <w:rsid w:val="004F7E5E"/>
    <w:rsid w:val="00501BD2"/>
    <w:rsid w:val="00503401"/>
    <w:rsid w:val="005035CA"/>
    <w:rsid w:val="00506284"/>
    <w:rsid w:val="00512786"/>
    <w:rsid w:val="0051548F"/>
    <w:rsid w:val="00523906"/>
    <w:rsid w:val="00526983"/>
    <w:rsid w:val="005336D9"/>
    <w:rsid w:val="005416A5"/>
    <w:rsid w:val="005468FA"/>
    <w:rsid w:val="00546D3A"/>
    <w:rsid w:val="0054721F"/>
    <w:rsid w:val="005508DC"/>
    <w:rsid w:val="0055164C"/>
    <w:rsid w:val="0056687E"/>
    <w:rsid w:val="005731AC"/>
    <w:rsid w:val="005737C0"/>
    <w:rsid w:val="00576656"/>
    <w:rsid w:val="00576918"/>
    <w:rsid w:val="00586701"/>
    <w:rsid w:val="005934F7"/>
    <w:rsid w:val="00595680"/>
    <w:rsid w:val="005A1121"/>
    <w:rsid w:val="005A2039"/>
    <w:rsid w:val="005A32E3"/>
    <w:rsid w:val="005A5DFA"/>
    <w:rsid w:val="005A624F"/>
    <w:rsid w:val="005B0960"/>
    <w:rsid w:val="005B1EDA"/>
    <w:rsid w:val="005B22EF"/>
    <w:rsid w:val="005B71DB"/>
    <w:rsid w:val="005C0032"/>
    <w:rsid w:val="005C15B4"/>
    <w:rsid w:val="005D41F0"/>
    <w:rsid w:val="005E1141"/>
    <w:rsid w:val="005E2A8C"/>
    <w:rsid w:val="005E355D"/>
    <w:rsid w:val="005E360B"/>
    <w:rsid w:val="005E3D83"/>
    <w:rsid w:val="005E5953"/>
    <w:rsid w:val="005E7F01"/>
    <w:rsid w:val="005F4AB3"/>
    <w:rsid w:val="005F6849"/>
    <w:rsid w:val="005F70CA"/>
    <w:rsid w:val="006063C3"/>
    <w:rsid w:val="0061592C"/>
    <w:rsid w:val="006160D5"/>
    <w:rsid w:val="006202AA"/>
    <w:rsid w:val="00620388"/>
    <w:rsid w:val="00624567"/>
    <w:rsid w:val="00624A86"/>
    <w:rsid w:val="00626223"/>
    <w:rsid w:val="00627180"/>
    <w:rsid w:val="006275D8"/>
    <w:rsid w:val="00630088"/>
    <w:rsid w:val="00631354"/>
    <w:rsid w:val="006321A0"/>
    <w:rsid w:val="00632C30"/>
    <w:rsid w:val="006361A5"/>
    <w:rsid w:val="00643CF9"/>
    <w:rsid w:val="0065119A"/>
    <w:rsid w:val="00652F0B"/>
    <w:rsid w:val="0065309F"/>
    <w:rsid w:val="00666F43"/>
    <w:rsid w:val="00671197"/>
    <w:rsid w:val="006734A3"/>
    <w:rsid w:val="00674012"/>
    <w:rsid w:val="00674F0A"/>
    <w:rsid w:val="00675901"/>
    <w:rsid w:val="006773F7"/>
    <w:rsid w:val="00685024"/>
    <w:rsid w:val="0068587F"/>
    <w:rsid w:val="00687FD9"/>
    <w:rsid w:val="00692B0B"/>
    <w:rsid w:val="00694775"/>
    <w:rsid w:val="006964E2"/>
    <w:rsid w:val="00697605"/>
    <w:rsid w:val="006A0169"/>
    <w:rsid w:val="006A2355"/>
    <w:rsid w:val="006A38EE"/>
    <w:rsid w:val="006A3AEE"/>
    <w:rsid w:val="006A3CCC"/>
    <w:rsid w:val="006A52E7"/>
    <w:rsid w:val="006B7E34"/>
    <w:rsid w:val="006D1E1B"/>
    <w:rsid w:val="006D5DD4"/>
    <w:rsid w:val="006E06DB"/>
    <w:rsid w:val="006E2838"/>
    <w:rsid w:val="006E2FF8"/>
    <w:rsid w:val="006E3736"/>
    <w:rsid w:val="006E37F0"/>
    <w:rsid w:val="006E3CB3"/>
    <w:rsid w:val="006E460D"/>
    <w:rsid w:val="006E4F93"/>
    <w:rsid w:val="006F52DF"/>
    <w:rsid w:val="0070100A"/>
    <w:rsid w:val="00706787"/>
    <w:rsid w:val="007115B5"/>
    <w:rsid w:val="007155A1"/>
    <w:rsid w:val="007179B3"/>
    <w:rsid w:val="0072240D"/>
    <w:rsid w:val="00722EF2"/>
    <w:rsid w:val="007310BB"/>
    <w:rsid w:val="00735C7F"/>
    <w:rsid w:val="007378DD"/>
    <w:rsid w:val="007472C3"/>
    <w:rsid w:val="0074745C"/>
    <w:rsid w:val="00753B91"/>
    <w:rsid w:val="00755247"/>
    <w:rsid w:val="0075689A"/>
    <w:rsid w:val="00763AA2"/>
    <w:rsid w:val="00765126"/>
    <w:rsid w:val="0077004C"/>
    <w:rsid w:val="00771F14"/>
    <w:rsid w:val="00773314"/>
    <w:rsid w:val="00775BDF"/>
    <w:rsid w:val="00781A71"/>
    <w:rsid w:val="007835BA"/>
    <w:rsid w:val="00783A9A"/>
    <w:rsid w:val="00786956"/>
    <w:rsid w:val="00792A7F"/>
    <w:rsid w:val="00792F2D"/>
    <w:rsid w:val="007948E8"/>
    <w:rsid w:val="007967B8"/>
    <w:rsid w:val="007A03B9"/>
    <w:rsid w:val="007A0D18"/>
    <w:rsid w:val="007A2D1F"/>
    <w:rsid w:val="007A7742"/>
    <w:rsid w:val="007B05ED"/>
    <w:rsid w:val="007B1F82"/>
    <w:rsid w:val="007B3C8C"/>
    <w:rsid w:val="007B4A13"/>
    <w:rsid w:val="007B5982"/>
    <w:rsid w:val="007C1FBC"/>
    <w:rsid w:val="007C3AC0"/>
    <w:rsid w:val="007D0204"/>
    <w:rsid w:val="007D41DA"/>
    <w:rsid w:val="007D4AC5"/>
    <w:rsid w:val="007D7182"/>
    <w:rsid w:val="007E4AAE"/>
    <w:rsid w:val="007E4ECE"/>
    <w:rsid w:val="007F214E"/>
    <w:rsid w:val="007F63B1"/>
    <w:rsid w:val="007F64CF"/>
    <w:rsid w:val="007F7B9B"/>
    <w:rsid w:val="00805155"/>
    <w:rsid w:val="00814FBA"/>
    <w:rsid w:val="00821B46"/>
    <w:rsid w:val="00825992"/>
    <w:rsid w:val="008309E8"/>
    <w:rsid w:val="008335F9"/>
    <w:rsid w:val="008376AD"/>
    <w:rsid w:val="00842A09"/>
    <w:rsid w:val="00844BBC"/>
    <w:rsid w:val="00846837"/>
    <w:rsid w:val="00854240"/>
    <w:rsid w:val="00864BAE"/>
    <w:rsid w:val="0087740D"/>
    <w:rsid w:val="00882284"/>
    <w:rsid w:val="00883E1F"/>
    <w:rsid w:val="008A4C03"/>
    <w:rsid w:val="008A5254"/>
    <w:rsid w:val="008A6060"/>
    <w:rsid w:val="008B2687"/>
    <w:rsid w:val="008B2FD7"/>
    <w:rsid w:val="008B3C3D"/>
    <w:rsid w:val="008B426F"/>
    <w:rsid w:val="008B4B94"/>
    <w:rsid w:val="008B79A5"/>
    <w:rsid w:val="008B7D9F"/>
    <w:rsid w:val="008C162A"/>
    <w:rsid w:val="008C35E7"/>
    <w:rsid w:val="008C364E"/>
    <w:rsid w:val="008C61A3"/>
    <w:rsid w:val="008C7800"/>
    <w:rsid w:val="008D0ECA"/>
    <w:rsid w:val="008D13BF"/>
    <w:rsid w:val="008D31B0"/>
    <w:rsid w:val="008D596F"/>
    <w:rsid w:val="008D6636"/>
    <w:rsid w:val="008D7432"/>
    <w:rsid w:val="008E3D4A"/>
    <w:rsid w:val="008F1F6E"/>
    <w:rsid w:val="008F3935"/>
    <w:rsid w:val="008F76AB"/>
    <w:rsid w:val="00900B95"/>
    <w:rsid w:val="00906619"/>
    <w:rsid w:val="009105B9"/>
    <w:rsid w:val="009116BF"/>
    <w:rsid w:val="00915A42"/>
    <w:rsid w:val="00916ADD"/>
    <w:rsid w:val="00921A20"/>
    <w:rsid w:val="009253FB"/>
    <w:rsid w:val="009258BD"/>
    <w:rsid w:val="00933AF7"/>
    <w:rsid w:val="00935287"/>
    <w:rsid w:val="009447C1"/>
    <w:rsid w:val="0094748F"/>
    <w:rsid w:val="00954A8C"/>
    <w:rsid w:val="00960E85"/>
    <w:rsid w:val="00961299"/>
    <w:rsid w:val="009651A6"/>
    <w:rsid w:val="00965EAB"/>
    <w:rsid w:val="00967916"/>
    <w:rsid w:val="009731E4"/>
    <w:rsid w:val="00976A45"/>
    <w:rsid w:val="00977F51"/>
    <w:rsid w:val="0098403A"/>
    <w:rsid w:val="00984D8F"/>
    <w:rsid w:val="009A0469"/>
    <w:rsid w:val="009A11A6"/>
    <w:rsid w:val="009B0944"/>
    <w:rsid w:val="009B1D59"/>
    <w:rsid w:val="009B4576"/>
    <w:rsid w:val="009B512E"/>
    <w:rsid w:val="009C1E8C"/>
    <w:rsid w:val="009C3923"/>
    <w:rsid w:val="009D037B"/>
    <w:rsid w:val="009D1C15"/>
    <w:rsid w:val="009D430E"/>
    <w:rsid w:val="009D5D3E"/>
    <w:rsid w:val="009E11EE"/>
    <w:rsid w:val="009E135C"/>
    <w:rsid w:val="009E6BFB"/>
    <w:rsid w:val="009F0AE8"/>
    <w:rsid w:val="009F16D5"/>
    <w:rsid w:val="009F4157"/>
    <w:rsid w:val="009F7B46"/>
    <w:rsid w:val="00A13A1E"/>
    <w:rsid w:val="00A157B6"/>
    <w:rsid w:val="00A16344"/>
    <w:rsid w:val="00A17E41"/>
    <w:rsid w:val="00A24DA2"/>
    <w:rsid w:val="00A25C41"/>
    <w:rsid w:val="00A32B7A"/>
    <w:rsid w:val="00A36467"/>
    <w:rsid w:val="00A40C63"/>
    <w:rsid w:val="00A40CD2"/>
    <w:rsid w:val="00A43DDD"/>
    <w:rsid w:val="00A44737"/>
    <w:rsid w:val="00A45A83"/>
    <w:rsid w:val="00A500C7"/>
    <w:rsid w:val="00A5068D"/>
    <w:rsid w:val="00A51241"/>
    <w:rsid w:val="00A5557E"/>
    <w:rsid w:val="00A60FDA"/>
    <w:rsid w:val="00A62B76"/>
    <w:rsid w:val="00A700D1"/>
    <w:rsid w:val="00A74B7E"/>
    <w:rsid w:val="00A81CE8"/>
    <w:rsid w:val="00A904F7"/>
    <w:rsid w:val="00A91179"/>
    <w:rsid w:val="00A94549"/>
    <w:rsid w:val="00A972B1"/>
    <w:rsid w:val="00A97477"/>
    <w:rsid w:val="00A97519"/>
    <w:rsid w:val="00AA34A3"/>
    <w:rsid w:val="00AA3B71"/>
    <w:rsid w:val="00AA3F70"/>
    <w:rsid w:val="00AA6F1C"/>
    <w:rsid w:val="00AB6583"/>
    <w:rsid w:val="00AC095B"/>
    <w:rsid w:val="00AC1417"/>
    <w:rsid w:val="00AC27D6"/>
    <w:rsid w:val="00AC3717"/>
    <w:rsid w:val="00AC4147"/>
    <w:rsid w:val="00AD37E3"/>
    <w:rsid w:val="00AE0614"/>
    <w:rsid w:val="00AE197B"/>
    <w:rsid w:val="00AE28F8"/>
    <w:rsid w:val="00AE3511"/>
    <w:rsid w:val="00AE59A1"/>
    <w:rsid w:val="00AE59A4"/>
    <w:rsid w:val="00AF2266"/>
    <w:rsid w:val="00AF46F4"/>
    <w:rsid w:val="00AF7B11"/>
    <w:rsid w:val="00B01BDF"/>
    <w:rsid w:val="00B036D1"/>
    <w:rsid w:val="00B05230"/>
    <w:rsid w:val="00B06376"/>
    <w:rsid w:val="00B1399D"/>
    <w:rsid w:val="00B21AFE"/>
    <w:rsid w:val="00B24D3E"/>
    <w:rsid w:val="00B26657"/>
    <w:rsid w:val="00B31311"/>
    <w:rsid w:val="00B31433"/>
    <w:rsid w:val="00B33053"/>
    <w:rsid w:val="00B355A1"/>
    <w:rsid w:val="00B40CE7"/>
    <w:rsid w:val="00B40D2F"/>
    <w:rsid w:val="00B416EE"/>
    <w:rsid w:val="00B508D3"/>
    <w:rsid w:val="00B5442F"/>
    <w:rsid w:val="00B545E9"/>
    <w:rsid w:val="00B554DA"/>
    <w:rsid w:val="00B559E5"/>
    <w:rsid w:val="00B636B4"/>
    <w:rsid w:val="00B63721"/>
    <w:rsid w:val="00B67E50"/>
    <w:rsid w:val="00B7339D"/>
    <w:rsid w:val="00B75999"/>
    <w:rsid w:val="00B77DE0"/>
    <w:rsid w:val="00B82ABF"/>
    <w:rsid w:val="00B83267"/>
    <w:rsid w:val="00B83D8B"/>
    <w:rsid w:val="00B91B32"/>
    <w:rsid w:val="00B942CE"/>
    <w:rsid w:val="00BA06DA"/>
    <w:rsid w:val="00BA1532"/>
    <w:rsid w:val="00BA1DFC"/>
    <w:rsid w:val="00BA2230"/>
    <w:rsid w:val="00BA3126"/>
    <w:rsid w:val="00BA60D3"/>
    <w:rsid w:val="00BA6C49"/>
    <w:rsid w:val="00BB1BC1"/>
    <w:rsid w:val="00BB1FD7"/>
    <w:rsid w:val="00BC0346"/>
    <w:rsid w:val="00BC254A"/>
    <w:rsid w:val="00BD01B6"/>
    <w:rsid w:val="00BD13BF"/>
    <w:rsid w:val="00BD1942"/>
    <w:rsid w:val="00BD5BFD"/>
    <w:rsid w:val="00BD62CA"/>
    <w:rsid w:val="00BD7A8A"/>
    <w:rsid w:val="00BE27BD"/>
    <w:rsid w:val="00BE4493"/>
    <w:rsid w:val="00BE5AAB"/>
    <w:rsid w:val="00BF177C"/>
    <w:rsid w:val="00BF1A48"/>
    <w:rsid w:val="00BF26BA"/>
    <w:rsid w:val="00BF282A"/>
    <w:rsid w:val="00BF4400"/>
    <w:rsid w:val="00BF44E1"/>
    <w:rsid w:val="00C0595B"/>
    <w:rsid w:val="00C11364"/>
    <w:rsid w:val="00C2360C"/>
    <w:rsid w:val="00C260AF"/>
    <w:rsid w:val="00C26D5D"/>
    <w:rsid w:val="00C3294D"/>
    <w:rsid w:val="00C331CB"/>
    <w:rsid w:val="00C41134"/>
    <w:rsid w:val="00C43A57"/>
    <w:rsid w:val="00C44F74"/>
    <w:rsid w:val="00C45B26"/>
    <w:rsid w:val="00C52D99"/>
    <w:rsid w:val="00C540F0"/>
    <w:rsid w:val="00C61AA4"/>
    <w:rsid w:val="00C6276D"/>
    <w:rsid w:val="00C63234"/>
    <w:rsid w:val="00C63384"/>
    <w:rsid w:val="00C64390"/>
    <w:rsid w:val="00C64B56"/>
    <w:rsid w:val="00C6650C"/>
    <w:rsid w:val="00C671FE"/>
    <w:rsid w:val="00C70B5C"/>
    <w:rsid w:val="00C7558F"/>
    <w:rsid w:val="00C843F3"/>
    <w:rsid w:val="00C86EC1"/>
    <w:rsid w:val="00C91B9B"/>
    <w:rsid w:val="00CA232C"/>
    <w:rsid w:val="00CA2A2F"/>
    <w:rsid w:val="00CA549B"/>
    <w:rsid w:val="00CB1910"/>
    <w:rsid w:val="00CB1D28"/>
    <w:rsid w:val="00CB44B6"/>
    <w:rsid w:val="00CB70C5"/>
    <w:rsid w:val="00CC1409"/>
    <w:rsid w:val="00CC3BA8"/>
    <w:rsid w:val="00CC52BF"/>
    <w:rsid w:val="00CC742A"/>
    <w:rsid w:val="00CD237D"/>
    <w:rsid w:val="00CD6445"/>
    <w:rsid w:val="00CD660D"/>
    <w:rsid w:val="00CE1008"/>
    <w:rsid w:val="00CE244A"/>
    <w:rsid w:val="00CE4971"/>
    <w:rsid w:val="00CE4F83"/>
    <w:rsid w:val="00CF3C2D"/>
    <w:rsid w:val="00D04F83"/>
    <w:rsid w:val="00D0741B"/>
    <w:rsid w:val="00D10C91"/>
    <w:rsid w:val="00D156AA"/>
    <w:rsid w:val="00D166A5"/>
    <w:rsid w:val="00D2173F"/>
    <w:rsid w:val="00D22358"/>
    <w:rsid w:val="00D22A39"/>
    <w:rsid w:val="00D42821"/>
    <w:rsid w:val="00D4327D"/>
    <w:rsid w:val="00D50740"/>
    <w:rsid w:val="00D519E9"/>
    <w:rsid w:val="00D53824"/>
    <w:rsid w:val="00D54FE3"/>
    <w:rsid w:val="00D553A0"/>
    <w:rsid w:val="00D5619E"/>
    <w:rsid w:val="00D61055"/>
    <w:rsid w:val="00D61CEE"/>
    <w:rsid w:val="00D6461F"/>
    <w:rsid w:val="00D836F2"/>
    <w:rsid w:val="00D8545B"/>
    <w:rsid w:val="00D85CC3"/>
    <w:rsid w:val="00D9324E"/>
    <w:rsid w:val="00D9597B"/>
    <w:rsid w:val="00DA10E1"/>
    <w:rsid w:val="00DA16FD"/>
    <w:rsid w:val="00DA7EF3"/>
    <w:rsid w:val="00DB2ED1"/>
    <w:rsid w:val="00DC3E54"/>
    <w:rsid w:val="00DD0CF5"/>
    <w:rsid w:val="00DD5D6C"/>
    <w:rsid w:val="00DD5E09"/>
    <w:rsid w:val="00DD64BB"/>
    <w:rsid w:val="00DD76F6"/>
    <w:rsid w:val="00DD7CEF"/>
    <w:rsid w:val="00DE2C37"/>
    <w:rsid w:val="00DE4338"/>
    <w:rsid w:val="00DE5C04"/>
    <w:rsid w:val="00DE7D02"/>
    <w:rsid w:val="00DF2CB1"/>
    <w:rsid w:val="00E03B24"/>
    <w:rsid w:val="00E0436A"/>
    <w:rsid w:val="00E04931"/>
    <w:rsid w:val="00E14122"/>
    <w:rsid w:val="00E214C4"/>
    <w:rsid w:val="00E24831"/>
    <w:rsid w:val="00E25119"/>
    <w:rsid w:val="00E31271"/>
    <w:rsid w:val="00E31424"/>
    <w:rsid w:val="00E32D88"/>
    <w:rsid w:val="00E35543"/>
    <w:rsid w:val="00E356A6"/>
    <w:rsid w:val="00E36636"/>
    <w:rsid w:val="00E435E8"/>
    <w:rsid w:val="00E448BD"/>
    <w:rsid w:val="00E4657C"/>
    <w:rsid w:val="00E467D8"/>
    <w:rsid w:val="00E4733B"/>
    <w:rsid w:val="00E52B1D"/>
    <w:rsid w:val="00E60155"/>
    <w:rsid w:val="00E62BC4"/>
    <w:rsid w:val="00E63465"/>
    <w:rsid w:val="00E65608"/>
    <w:rsid w:val="00E75881"/>
    <w:rsid w:val="00E75D83"/>
    <w:rsid w:val="00E76391"/>
    <w:rsid w:val="00E77BC9"/>
    <w:rsid w:val="00E81F28"/>
    <w:rsid w:val="00E83BAE"/>
    <w:rsid w:val="00E843B1"/>
    <w:rsid w:val="00E94B81"/>
    <w:rsid w:val="00E960A6"/>
    <w:rsid w:val="00E96B50"/>
    <w:rsid w:val="00EA3009"/>
    <w:rsid w:val="00EA5427"/>
    <w:rsid w:val="00EB4B17"/>
    <w:rsid w:val="00ED01A6"/>
    <w:rsid w:val="00ED4072"/>
    <w:rsid w:val="00ED73D6"/>
    <w:rsid w:val="00EE184D"/>
    <w:rsid w:val="00EE185A"/>
    <w:rsid w:val="00EE3137"/>
    <w:rsid w:val="00EE50A4"/>
    <w:rsid w:val="00EE5859"/>
    <w:rsid w:val="00EE789F"/>
    <w:rsid w:val="00EF07A0"/>
    <w:rsid w:val="00EF21E6"/>
    <w:rsid w:val="00EF5630"/>
    <w:rsid w:val="00F05FB4"/>
    <w:rsid w:val="00F06BAE"/>
    <w:rsid w:val="00F100AA"/>
    <w:rsid w:val="00F11435"/>
    <w:rsid w:val="00F14068"/>
    <w:rsid w:val="00F20185"/>
    <w:rsid w:val="00F203D6"/>
    <w:rsid w:val="00F20BD7"/>
    <w:rsid w:val="00F21124"/>
    <w:rsid w:val="00F2161B"/>
    <w:rsid w:val="00F3486D"/>
    <w:rsid w:val="00F444AA"/>
    <w:rsid w:val="00F46C4C"/>
    <w:rsid w:val="00F50E99"/>
    <w:rsid w:val="00F51D04"/>
    <w:rsid w:val="00F52D54"/>
    <w:rsid w:val="00F57DD2"/>
    <w:rsid w:val="00F606E9"/>
    <w:rsid w:val="00F6147E"/>
    <w:rsid w:val="00F62102"/>
    <w:rsid w:val="00F62B9E"/>
    <w:rsid w:val="00F638A8"/>
    <w:rsid w:val="00F64728"/>
    <w:rsid w:val="00F67CFE"/>
    <w:rsid w:val="00F7292F"/>
    <w:rsid w:val="00F72F62"/>
    <w:rsid w:val="00F737A7"/>
    <w:rsid w:val="00F73A02"/>
    <w:rsid w:val="00F74D4A"/>
    <w:rsid w:val="00F74E26"/>
    <w:rsid w:val="00F81C3F"/>
    <w:rsid w:val="00F82C7A"/>
    <w:rsid w:val="00F84E27"/>
    <w:rsid w:val="00F8592A"/>
    <w:rsid w:val="00F85A80"/>
    <w:rsid w:val="00F85E55"/>
    <w:rsid w:val="00F93BA5"/>
    <w:rsid w:val="00F947AC"/>
    <w:rsid w:val="00F95C6A"/>
    <w:rsid w:val="00F96E21"/>
    <w:rsid w:val="00FA2C3A"/>
    <w:rsid w:val="00FB183B"/>
    <w:rsid w:val="00FB2362"/>
    <w:rsid w:val="00FB295F"/>
    <w:rsid w:val="00FB41D3"/>
    <w:rsid w:val="00FB5D01"/>
    <w:rsid w:val="00FC007A"/>
    <w:rsid w:val="00FC0237"/>
    <w:rsid w:val="00FC0E93"/>
    <w:rsid w:val="00FD2FDD"/>
    <w:rsid w:val="00FD3491"/>
    <w:rsid w:val="00FE2B69"/>
    <w:rsid w:val="00FE4C0D"/>
    <w:rsid w:val="00FF3D79"/>
    <w:rsid w:val="00FF40C4"/>
    <w:rsid w:val="00FF75F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4DBF51"/>
  <w15:docId w15:val="{FC140804-48FC-44D7-BEC2-1280771C1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5A2039"/>
    <w:pPr>
      <w:suppressAutoHyphens/>
    </w:pPr>
    <w:rPr>
      <w:sz w:val="24"/>
      <w:szCs w:val="24"/>
      <w:lang w:eastAsia="ar-SA"/>
    </w:rPr>
  </w:style>
  <w:style w:type="paragraph" w:styleId="Antrat1">
    <w:name w:val="heading 1"/>
    <w:basedOn w:val="prastasis"/>
    <w:next w:val="prastasis"/>
    <w:rsid w:val="005A2039"/>
    <w:pPr>
      <w:keepNext/>
      <w:numPr>
        <w:numId w:val="1"/>
      </w:numPr>
      <w:outlineLvl w:val="0"/>
    </w:pPr>
    <w:rPr>
      <w:b/>
      <w:bCs/>
      <w:u w:val="singl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Puslapionumeris">
    <w:name w:val="page number"/>
    <w:basedOn w:val="Numatytasispastraiposriftas1"/>
    <w:rsid w:val="005A2039"/>
  </w:style>
  <w:style w:type="character" w:customStyle="1" w:styleId="Numeravimosimboliai">
    <w:name w:val="Numeravimo simboliai"/>
    <w:rsid w:val="005A2039"/>
  </w:style>
  <w:style w:type="character" w:styleId="Hipersaitas">
    <w:name w:val="Hyperlink"/>
    <w:basedOn w:val="Numatytasispastraiposriftas1"/>
    <w:rsid w:val="005A2039"/>
    <w:rPr>
      <w:color w:val="0000FF"/>
      <w:u w:val="single"/>
    </w:rPr>
  </w:style>
  <w:style w:type="character" w:customStyle="1" w:styleId="Numatytasispastraiposriftas1">
    <w:name w:val="Numatytasis pastraipos šriftas1"/>
    <w:rsid w:val="005A2039"/>
  </w:style>
  <w:style w:type="paragraph" w:customStyle="1" w:styleId="Pavadinimas2">
    <w:name w:val="Pavadinimas2"/>
    <w:basedOn w:val="prastasis"/>
    <w:rsid w:val="005A2039"/>
    <w:pPr>
      <w:suppressLineNumbers/>
      <w:spacing w:before="120" w:after="120"/>
    </w:pPr>
    <w:rPr>
      <w:rFonts w:cs="Tahoma"/>
      <w:i/>
      <w:iCs/>
    </w:rPr>
  </w:style>
  <w:style w:type="paragraph" w:customStyle="1" w:styleId="Tekstas">
    <w:name w:val="Tekstas"/>
    <w:basedOn w:val="prastasis"/>
    <w:qFormat/>
    <w:rsid w:val="005A2039"/>
    <w:pPr>
      <w:spacing w:before="40" w:after="40"/>
      <w:ind w:right="40" w:firstLine="1247"/>
      <w:jc w:val="both"/>
    </w:pPr>
  </w:style>
  <w:style w:type="paragraph" w:customStyle="1" w:styleId="Antrat10">
    <w:name w:val="Antraštė1"/>
    <w:basedOn w:val="prastasis"/>
    <w:next w:val="Pagrindinistekstas"/>
    <w:rsid w:val="005A2039"/>
    <w:pPr>
      <w:keepNext/>
      <w:spacing w:after="119"/>
      <w:jc w:val="center"/>
    </w:pPr>
    <w:rPr>
      <w:rFonts w:eastAsia="MS Mincho" w:cs="Tahoma"/>
      <w:szCs w:val="28"/>
    </w:rPr>
  </w:style>
  <w:style w:type="paragraph" w:styleId="Pagrindinistekstas">
    <w:name w:val="Body Text"/>
    <w:basedOn w:val="prastasis"/>
    <w:rsid w:val="005A2039"/>
    <w:pPr>
      <w:spacing w:after="120"/>
    </w:pPr>
  </w:style>
  <w:style w:type="paragraph" w:styleId="Pavadinimas">
    <w:name w:val="Title"/>
    <w:basedOn w:val="Antrat10"/>
    <w:next w:val="Paantrat"/>
    <w:qFormat/>
    <w:rsid w:val="005A2039"/>
  </w:style>
  <w:style w:type="paragraph" w:styleId="Paantrat">
    <w:name w:val="Subtitle"/>
    <w:basedOn w:val="Antrat10"/>
    <w:next w:val="Pagrindinistekstas"/>
    <w:rsid w:val="005A2039"/>
    <w:rPr>
      <w:i/>
      <w:iCs/>
      <w:sz w:val="28"/>
    </w:rPr>
  </w:style>
  <w:style w:type="paragraph" w:styleId="Sraas">
    <w:name w:val="List"/>
    <w:basedOn w:val="Tekstas"/>
    <w:rsid w:val="005A2039"/>
    <w:rPr>
      <w:rFonts w:cs="Tahoma"/>
    </w:rPr>
  </w:style>
  <w:style w:type="paragraph" w:styleId="Porat">
    <w:name w:val="footer"/>
    <w:basedOn w:val="prastasis"/>
    <w:link w:val="PoratDiagrama"/>
    <w:rsid w:val="005A2039"/>
    <w:pPr>
      <w:tabs>
        <w:tab w:val="right" w:pos="8306"/>
      </w:tabs>
      <w:jc w:val="right"/>
    </w:pPr>
    <w:rPr>
      <w:sz w:val="16"/>
    </w:rPr>
  </w:style>
  <w:style w:type="paragraph" w:customStyle="1" w:styleId="Lentelsturinys">
    <w:name w:val="Lentelės turinys"/>
    <w:basedOn w:val="prastasis"/>
    <w:rsid w:val="005A2039"/>
    <w:pPr>
      <w:suppressLineNumbers/>
    </w:pPr>
  </w:style>
  <w:style w:type="paragraph" w:customStyle="1" w:styleId="Lentelsantrat">
    <w:name w:val="Lentelės antraštė"/>
    <w:basedOn w:val="Lentelsturinys"/>
    <w:rsid w:val="005A2039"/>
    <w:pPr>
      <w:jc w:val="center"/>
    </w:pPr>
    <w:rPr>
      <w:b/>
      <w:bCs/>
      <w:i/>
      <w:iCs/>
    </w:rPr>
  </w:style>
  <w:style w:type="paragraph" w:customStyle="1" w:styleId="Kadroturinys">
    <w:name w:val="Kadro turinys"/>
    <w:basedOn w:val="Tekstas"/>
    <w:rsid w:val="005A2039"/>
  </w:style>
  <w:style w:type="paragraph" w:customStyle="1" w:styleId="Rodykl">
    <w:name w:val="Rodyklė"/>
    <w:basedOn w:val="prastasis"/>
    <w:rsid w:val="005A2039"/>
    <w:pPr>
      <w:suppressLineNumbers/>
    </w:pPr>
    <w:rPr>
      <w:rFonts w:cs="Tahoma"/>
    </w:rPr>
  </w:style>
  <w:style w:type="paragraph" w:customStyle="1" w:styleId="Pavadinimas1">
    <w:name w:val="Pavadinimas1"/>
    <w:basedOn w:val="prastasis"/>
    <w:rsid w:val="005A2039"/>
    <w:pPr>
      <w:spacing w:before="40" w:after="40"/>
      <w:ind w:right="1959"/>
    </w:pPr>
    <w:rPr>
      <w:caps/>
    </w:rPr>
  </w:style>
  <w:style w:type="paragraph" w:customStyle="1" w:styleId="Adresas">
    <w:name w:val="Adresas"/>
    <w:basedOn w:val="prastasis"/>
    <w:qFormat/>
    <w:rsid w:val="005A2039"/>
    <w:pPr>
      <w:ind w:right="318"/>
    </w:pPr>
  </w:style>
  <w:style w:type="paragraph" w:customStyle="1" w:styleId="Kopija">
    <w:name w:val="Kopija"/>
    <w:basedOn w:val="Adresas"/>
    <w:rsid w:val="005A2039"/>
    <w:pPr>
      <w:ind w:right="3999"/>
    </w:pPr>
  </w:style>
  <w:style w:type="paragraph" w:customStyle="1" w:styleId="Institucija">
    <w:name w:val="Institucija"/>
    <w:basedOn w:val="Antrat10"/>
    <w:rsid w:val="005A2039"/>
    <w:rPr>
      <w:b/>
      <w:bCs/>
      <w:sz w:val="26"/>
    </w:rPr>
  </w:style>
  <w:style w:type="paragraph" w:styleId="Antrats">
    <w:name w:val="header"/>
    <w:basedOn w:val="prastasis"/>
    <w:link w:val="AntratsDiagrama"/>
    <w:uiPriority w:val="99"/>
    <w:rsid w:val="005A2039"/>
    <w:pPr>
      <w:suppressLineNumbers/>
      <w:tabs>
        <w:tab w:val="center" w:pos="-568"/>
        <w:tab w:val="right" w:pos="-1135"/>
      </w:tabs>
    </w:pPr>
  </w:style>
  <w:style w:type="paragraph" w:customStyle="1" w:styleId="Tekstasnumeruotas">
    <w:name w:val="Tekstas:numeruotas"/>
    <w:basedOn w:val="Tekstas"/>
    <w:qFormat/>
    <w:rsid w:val="003C76FB"/>
    <w:pPr>
      <w:numPr>
        <w:numId w:val="2"/>
      </w:numPr>
      <w:ind w:right="0" w:firstLine="1247"/>
    </w:pPr>
  </w:style>
  <w:style w:type="paragraph" w:customStyle="1" w:styleId="RATOPAVADINIMAS">
    <w:name w:val="RAŠTO PAVADINIMAS"/>
    <w:basedOn w:val="Pavadinimas1"/>
    <w:qFormat/>
    <w:rsid w:val="000E34D4"/>
    <w:rPr>
      <w:b/>
      <w:bCs/>
    </w:rPr>
  </w:style>
  <w:style w:type="character" w:customStyle="1" w:styleId="PoratDiagrama">
    <w:name w:val="Poraštė Diagrama"/>
    <w:basedOn w:val="Numatytasispastraiposriftas"/>
    <w:link w:val="Porat"/>
    <w:rsid w:val="00FE2B69"/>
    <w:rPr>
      <w:sz w:val="16"/>
      <w:szCs w:val="24"/>
      <w:lang w:eastAsia="ar-SA"/>
    </w:rPr>
  </w:style>
  <w:style w:type="paragraph" w:styleId="Debesliotekstas">
    <w:name w:val="Balloon Text"/>
    <w:basedOn w:val="prastasis"/>
    <w:link w:val="DebesliotekstasDiagrama"/>
    <w:rsid w:val="00110A05"/>
    <w:rPr>
      <w:rFonts w:ascii="Tahoma" w:hAnsi="Tahoma" w:cs="Tahoma"/>
      <w:sz w:val="16"/>
      <w:szCs w:val="16"/>
    </w:rPr>
  </w:style>
  <w:style w:type="character" w:customStyle="1" w:styleId="DebesliotekstasDiagrama">
    <w:name w:val="Debesėlio tekstas Diagrama"/>
    <w:basedOn w:val="Numatytasispastraiposriftas"/>
    <w:link w:val="Debesliotekstas"/>
    <w:rsid w:val="00110A05"/>
    <w:rPr>
      <w:rFonts w:ascii="Tahoma" w:hAnsi="Tahoma" w:cs="Tahoma"/>
      <w:sz w:val="16"/>
      <w:szCs w:val="16"/>
      <w:lang w:eastAsia="ar-SA"/>
    </w:rPr>
  </w:style>
  <w:style w:type="paragraph" w:styleId="Sraopastraipa">
    <w:name w:val="List Paragraph"/>
    <w:basedOn w:val="prastasis"/>
    <w:uiPriority w:val="34"/>
    <w:qFormat/>
    <w:rsid w:val="00AC3717"/>
    <w:pPr>
      <w:ind w:left="720"/>
      <w:contextualSpacing/>
    </w:pPr>
  </w:style>
  <w:style w:type="character" w:customStyle="1" w:styleId="AntratsDiagrama">
    <w:name w:val="Antraštės Diagrama"/>
    <w:basedOn w:val="Numatytasispastraiposriftas"/>
    <w:link w:val="Antrats"/>
    <w:uiPriority w:val="99"/>
    <w:rsid w:val="00783A9A"/>
    <w:rPr>
      <w:sz w:val="24"/>
      <w:szCs w:val="24"/>
      <w:lang w:eastAsia="ar-SA"/>
    </w:rPr>
  </w:style>
  <w:style w:type="paragraph" w:styleId="Puslapioinaostekstas">
    <w:name w:val="footnote text"/>
    <w:basedOn w:val="prastasis"/>
    <w:link w:val="PuslapioinaostekstasDiagrama"/>
    <w:uiPriority w:val="99"/>
    <w:rsid w:val="000217D3"/>
    <w:pPr>
      <w:suppressAutoHyphens w:val="0"/>
    </w:pPr>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0217D3"/>
  </w:style>
  <w:style w:type="character" w:styleId="Puslapioinaosnuoroda">
    <w:name w:val="footnote reference"/>
    <w:uiPriority w:val="99"/>
    <w:rsid w:val="000217D3"/>
    <w:rPr>
      <w:vertAlign w:val="superscript"/>
    </w:rPr>
  </w:style>
  <w:style w:type="character" w:styleId="Perirtashipersaitas">
    <w:name w:val="FollowedHyperlink"/>
    <w:basedOn w:val="Numatytasispastraiposriftas"/>
    <w:semiHidden/>
    <w:unhideWhenUsed/>
    <w:rsid w:val="0007103F"/>
    <w:rPr>
      <w:color w:val="800080" w:themeColor="followedHyperlink"/>
      <w:u w:val="single"/>
    </w:rPr>
  </w:style>
  <w:style w:type="character" w:styleId="Komentaronuoroda">
    <w:name w:val="annotation reference"/>
    <w:basedOn w:val="Numatytasispastraiposriftas"/>
    <w:semiHidden/>
    <w:unhideWhenUsed/>
    <w:rsid w:val="005E3D83"/>
    <w:rPr>
      <w:sz w:val="16"/>
      <w:szCs w:val="16"/>
    </w:rPr>
  </w:style>
  <w:style w:type="paragraph" w:styleId="Komentarotekstas">
    <w:name w:val="annotation text"/>
    <w:basedOn w:val="prastasis"/>
    <w:link w:val="KomentarotekstasDiagrama"/>
    <w:semiHidden/>
    <w:unhideWhenUsed/>
    <w:rsid w:val="005E3D83"/>
    <w:rPr>
      <w:sz w:val="20"/>
      <w:szCs w:val="20"/>
    </w:rPr>
  </w:style>
  <w:style w:type="character" w:customStyle="1" w:styleId="KomentarotekstasDiagrama">
    <w:name w:val="Komentaro tekstas Diagrama"/>
    <w:basedOn w:val="Numatytasispastraiposriftas"/>
    <w:link w:val="Komentarotekstas"/>
    <w:semiHidden/>
    <w:rsid w:val="005E3D83"/>
    <w:rPr>
      <w:lang w:eastAsia="ar-SA"/>
    </w:rPr>
  </w:style>
  <w:style w:type="paragraph" w:styleId="Komentarotema">
    <w:name w:val="annotation subject"/>
    <w:basedOn w:val="Komentarotekstas"/>
    <w:next w:val="Komentarotekstas"/>
    <w:link w:val="KomentarotemaDiagrama"/>
    <w:semiHidden/>
    <w:unhideWhenUsed/>
    <w:rsid w:val="005E3D83"/>
    <w:rPr>
      <w:b/>
      <w:bCs/>
    </w:rPr>
  </w:style>
  <w:style w:type="character" w:customStyle="1" w:styleId="KomentarotemaDiagrama">
    <w:name w:val="Komentaro tema Diagrama"/>
    <w:basedOn w:val="KomentarotekstasDiagrama"/>
    <w:link w:val="Komentarotema"/>
    <w:semiHidden/>
    <w:rsid w:val="005E3D83"/>
    <w:rPr>
      <w:b/>
      <w:bCs/>
      <w:lang w:eastAsia="ar-SA"/>
    </w:rPr>
  </w:style>
  <w:style w:type="paragraph" w:styleId="Pataisymai">
    <w:name w:val="Revision"/>
    <w:hidden/>
    <w:uiPriority w:val="99"/>
    <w:semiHidden/>
    <w:rsid w:val="001D1C5A"/>
    <w:rPr>
      <w:sz w:val="24"/>
      <w:szCs w:val="24"/>
      <w:lang w:eastAsia="ar-SA"/>
    </w:rPr>
  </w:style>
  <w:style w:type="character" w:styleId="Neapdorotaspaminjimas">
    <w:name w:val="Unresolved Mention"/>
    <w:basedOn w:val="Numatytasispastraiposriftas"/>
    <w:uiPriority w:val="99"/>
    <w:semiHidden/>
    <w:unhideWhenUsed/>
    <w:rsid w:val="006773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188965">
      <w:bodyDiv w:val="1"/>
      <w:marLeft w:val="0"/>
      <w:marRight w:val="0"/>
      <w:marTop w:val="0"/>
      <w:marBottom w:val="0"/>
      <w:divBdr>
        <w:top w:val="none" w:sz="0" w:space="0" w:color="auto"/>
        <w:left w:val="none" w:sz="0" w:space="0" w:color="auto"/>
        <w:bottom w:val="none" w:sz="0" w:space="0" w:color="auto"/>
        <w:right w:val="none" w:sz="0" w:space="0" w:color="auto"/>
      </w:divBdr>
    </w:div>
    <w:div w:id="442385528">
      <w:bodyDiv w:val="1"/>
      <w:marLeft w:val="0"/>
      <w:marRight w:val="0"/>
      <w:marTop w:val="0"/>
      <w:marBottom w:val="0"/>
      <w:divBdr>
        <w:top w:val="none" w:sz="0" w:space="0" w:color="auto"/>
        <w:left w:val="none" w:sz="0" w:space="0" w:color="auto"/>
        <w:bottom w:val="none" w:sz="0" w:space="0" w:color="auto"/>
        <w:right w:val="none" w:sz="0" w:space="0" w:color="auto"/>
      </w:divBdr>
    </w:div>
    <w:div w:id="753430204">
      <w:bodyDiv w:val="1"/>
      <w:marLeft w:val="0"/>
      <w:marRight w:val="0"/>
      <w:marTop w:val="0"/>
      <w:marBottom w:val="0"/>
      <w:divBdr>
        <w:top w:val="none" w:sz="0" w:space="0" w:color="auto"/>
        <w:left w:val="none" w:sz="0" w:space="0" w:color="auto"/>
        <w:bottom w:val="none" w:sz="0" w:space="0" w:color="auto"/>
        <w:right w:val="none" w:sz="0" w:space="0" w:color="auto"/>
      </w:divBdr>
    </w:div>
    <w:div w:id="1083646222">
      <w:bodyDiv w:val="1"/>
      <w:marLeft w:val="0"/>
      <w:marRight w:val="0"/>
      <w:marTop w:val="0"/>
      <w:marBottom w:val="0"/>
      <w:divBdr>
        <w:top w:val="none" w:sz="0" w:space="0" w:color="auto"/>
        <w:left w:val="none" w:sz="0" w:space="0" w:color="auto"/>
        <w:bottom w:val="none" w:sz="0" w:space="0" w:color="auto"/>
        <w:right w:val="none" w:sz="0" w:space="0" w:color="auto"/>
      </w:divBdr>
    </w:div>
    <w:div w:id="1361473150">
      <w:bodyDiv w:val="1"/>
      <w:marLeft w:val="0"/>
      <w:marRight w:val="0"/>
      <w:marTop w:val="0"/>
      <w:marBottom w:val="0"/>
      <w:divBdr>
        <w:top w:val="none" w:sz="0" w:space="0" w:color="auto"/>
        <w:left w:val="none" w:sz="0" w:space="0" w:color="auto"/>
        <w:bottom w:val="none" w:sz="0" w:space="0" w:color="auto"/>
        <w:right w:val="none" w:sz="0" w:space="0" w:color="auto"/>
      </w:divBdr>
    </w:div>
    <w:div w:id="1383670418">
      <w:bodyDiv w:val="1"/>
      <w:marLeft w:val="0"/>
      <w:marRight w:val="0"/>
      <w:marTop w:val="0"/>
      <w:marBottom w:val="0"/>
      <w:divBdr>
        <w:top w:val="none" w:sz="0" w:space="0" w:color="auto"/>
        <w:left w:val="none" w:sz="0" w:space="0" w:color="auto"/>
        <w:bottom w:val="none" w:sz="0" w:space="0" w:color="auto"/>
        <w:right w:val="none" w:sz="0" w:space="0" w:color="auto"/>
      </w:divBdr>
    </w:div>
    <w:div w:id="1512183411">
      <w:bodyDiv w:val="1"/>
      <w:marLeft w:val="0"/>
      <w:marRight w:val="0"/>
      <w:marTop w:val="0"/>
      <w:marBottom w:val="0"/>
      <w:divBdr>
        <w:top w:val="none" w:sz="0" w:space="0" w:color="auto"/>
        <w:left w:val="none" w:sz="0" w:space="0" w:color="auto"/>
        <w:bottom w:val="none" w:sz="0" w:space="0" w:color="auto"/>
        <w:right w:val="none" w:sz="0" w:space="0" w:color="auto"/>
      </w:divBdr>
    </w:div>
    <w:div w:id="1933928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767DD4-FC57-4420-9576-BF9A7DA79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2615</Words>
  <Characters>1492</Characters>
  <Application>Microsoft Office Word</Application>
  <DocSecurity>0</DocSecurity>
  <Lines>12</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[Adresatas]</vt:lpstr>
      <vt:lpstr>[Adresatas]</vt:lpstr>
    </vt:vector>
  </TitlesOfParts>
  <Company/>
  <LinksUpToDate>false</LinksUpToDate>
  <CharactersWithSpaces>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[Adresatas]</dc:title>
  <dc:creator>Egidijus Radzevičius</dc:creator>
  <cp:lastModifiedBy>Goda Kuznecovaitė</cp:lastModifiedBy>
  <cp:revision>8</cp:revision>
  <cp:lastPrinted>2020-06-18T13:38:00Z</cp:lastPrinted>
  <dcterms:created xsi:type="dcterms:W3CDTF">2026-08-27T11:52:00Z</dcterms:created>
  <dcterms:modified xsi:type="dcterms:W3CDTF">2026-08-27T12:38:00Z</dcterms:modified>
</cp:coreProperties>
</file>